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733" w:rsidRPr="001E1733" w:rsidRDefault="001E1733" w:rsidP="001E1733">
      <w:pPr>
        <w:shd w:val="clear" w:color="auto" w:fill="FFFFFF"/>
        <w:spacing w:after="0" w:line="240" w:lineRule="auto"/>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SELÇUKLUNUN</w:t>
      </w:r>
      <w:r w:rsidRPr="001E1733">
        <w:rPr>
          <w:rFonts w:ascii="Arial" w:eastAsia="Times New Roman" w:hAnsi="Arial" w:cs="Arial"/>
          <w:color w:val="5D5D5D"/>
          <w:sz w:val="21"/>
          <w:szCs w:val="21"/>
          <w:lang w:eastAsia="tr-TR"/>
        </w:rPr>
        <w:t> </w:t>
      </w:r>
      <w:r w:rsidRPr="001E1733">
        <w:rPr>
          <w:rFonts w:ascii="inherit" w:eastAsia="Times New Roman" w:hAnsi="inherit" w:cs="Arial"/>
          <w:b/>
          <w:bCs/>
          <w:color w:val="5D5D5D"/>
          <w:sz w:val="21"/>
          <w:szCs w:val="21"/>
          <w:bdr w:val="none" w:sz="0" w:space="0" w:color="auto" w:frame="1"/>
          <w:lang w:eastAsia="tr-TR"/>
        </w:rPr>
        <w:t>İZİNDE KONYA ANISINA |ŞEHİR OTELLERİ KONAKLAMA -  3 GECE FULL PAKET</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Konya kentinin Selçuklu hâkimiyetine geçişi 1071 yılında Anadolu’nun kapılarının Türklere açıldığı Malazgirt Muharebesi'nden birkaç yıl sonrasına gerçekleşmiştir.</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1079 yılında Anadolu Selçukluları devletin başkenti olmuştur. Kentin ilk yerleşim bölgesi Alâeddin Tepesi olup aynı zamanda bu döneminde saray ve ulu cami gibi önemli yapılar inşa edilmiştir.</w:t>
      </w:r>
    </w:p>
    <w:tbl>
      <w:tblPr>
        <w:tblW w:w="0" w:type="auto"/>
        <w:shd w:val="clear" w:color="auto" w:fill="C6D9F1"/>
        <w:tblCellMar>
          <w:left w:w="0" w:type="dxa"/>
          <w:right w:w="0" w:type="dxa"/>
        </w:tblCellMar>
        <w:tblLook w:val="04A0" w:firstRow="1" w:lastRow="0" w:firstColumn="1" w:lastColumn="0" w:noHBand="0" w:noVBand="1"/>
      </w:tblPr>
      <w:tblGrid>
        <w:gridCol w:w="1043"/>
        <w:gridCol w:w="8029"/>
      </w:tblGrid>
      <w:tr w:rsidR="001E1733" w:rsidRPr="001E1733" w:rsidTr="001E1733">
        <w:tc>
          <w:tcPr>
            <w:tcW w:w="1101" w:type="dxa"/>
            <w:tcBorders>
              <w:top w:val="nil"/>
              <w:left w:val="nil"/>
              <w:bottom w:val="nil"/>
              <w:right w:val="nil"/>
            </w:tcBorders>
            <w:shd w:val="clear" w:color="auto" w:fill="C6D9F1"/>
            <w:tcMar>
              <w:top w:w="0" w:type="dxa"/>
              <w:left w:w="108" w:type="dxa"/>
              <w:bottom w:w="0" w:type="dxa"/>
              <w:right w:w="108" w:type="dxa"/>
            </w:tcMar>
            <w:vAlign w:val="center"/>
            <w:hideMark/>
          </w:tcPr>
          <w:p w:rsidR="001E1733" w:rsidRPr="001E1733" w:rsidRDefault="001E1733" w:rsidP="001E1733">
            <w:pPr>
              <w:spacing w:after="0" w:line="240" w:lineRule="auto"/>
              <w:jc w:val="both"/>
              <w:textAlignment w:val="center"/>
              <w:rPr>
                <w:rFonts w:ascii="inherit" w:eastAsia="Times New Roman" w:hAnsi="inherit" w:cs="Times New Roman"/>
                <w:color w:val="5D5D5D"/>
                <w:sz w:val="21"/>
                <w:szCs w:val="21"/>
                <w:lang w:eastAsia="tr-TR"/>
              </w:rPr>
            </w:pPr>
            <w:r w:rsidRPr="001E1733">
              <w:rPr>
                <w:rFonts w:ascii="inherit" w:eastAsia="Times New Roman" w:hAnsi="inherit" w:cs="Times New Roman"/>
                <w:b/>
                <w:bCs/>
                <w:color w:val="5D5D5D"/>
                <w:sz w:val="21"/>
                <w:szCs w:val="21"/>
                <w:bdr w:val="none" w:sz="0" w:space="0" w:color="auto" w:frame="1"/>
                <w:lang w:eastAsia="tr-TR"/>
              </w:rPr>
              <w:t>1.GÜN</w:t>
            </w:r>
          </w:p>
        </w:tc>
        <w:tc>
          <w:tcPr>
            <w:tcW w:w="9581" w:type="dxa"/>
            <w:tcBorders>
              <w:top w:val="nil"/>
              <w:left w:val="nil"/>
              <w:bottom w:val="nil"/>
              <w:right w:val="nil"/>
            </w:tcBorders>
            <w:shd w:val="clear" w:color="auto" w:fill="C6D9F1"/>
            <w:tcMar>
              <w:top w:w="0" w:type="dxa"/>
              <w:left w:w="108" w:type="dxa"/>
              <w:bottom w:w="0" w:type="dxa"/>
              <w:right w:w="108" w:type="dxa"/>
            </w:tcMar>
            <w:vAlign w:val="center"/>
            <w:hideMark/>
          </w:tcPr>
          <w:p w:rsidR="001E1733" w:rsidRPr="001E1733" w:rsidRDefault="001E1733" w:rsidP="001E1733">
            <w:pPr>
              <w:spacing w:after="0" w:line="240" w:lineRule="auto"/>
              <w:jc w:val="right"/>
              <w:textAlignment w:val="center"/>
              <w:rPr>
                <w:rFonts w:ascii="inherit" w:eastAsia="Times New Roman" w:hAnsi="inherit" w:cs="Times New Roman"/>
                <w:color w:val="5D5D5D"/>
                <w:sz w:val="21"/>
                <w:szCs w:val="21"/>
                <w:lang w:eastAsia="tr-TR"/>
              </w:rPr>
            </w:pPr>
            <w:r w:rsidRPr="001E1733">
              <w:rPr>
                <w:rFonts w:ascii="inherit" w:eastAsia="Times New Roman" w:hAnsi="inherit" w:cs="Times New Roman"/>
                <w:b/>
                <w:bCs/>
                <w:color w:val="5D5D5D"/>
                <w:sz w:val="21"/>
                <w:szCs w:val="21"/>
                <w:bdr w:val="none" w:sz="0" w:space="0" w:color="auto" w:frame="1"/>
                <w:lang w:eastAsia="tr-TR"/>
              </w:rPr>
              <w:t>                       SELÇUKLU TOPRAKLARINA HOŞ GELDİNİZ</w:t>
            </w:r>
          </w:p>
        </w:tc>
      </w:tr>
    </w:tbl>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Konya Hava limanından sizleri karşılıyoruz. Rehberimiz ile birlikte Konaklama yapacağımız Otelimize Ulaşım sağlıyor ve dinlenmeniz için serbest zaman veriyoruz. Zaman durumuna göre bugün Serbest Programlar yapılacaktır, konaklama bölgemiz tanınacaktır.</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Konaklama Otelimizde: 4/5* Otellerde Konaklama yapılacaktır.</w:t>
      </w:r>
    </w:p>
    <w:tbl>
      <w:tblPr>
        <w:tblW w:w="0" w:type="auto"/>
        <w:shd w:val="clear" w:color="auto" w:fill="C6D9F1"/>
        <w:tblCellMar>
          <w:left w:w="0" w:type="dxa"/>
          <w:right w:w="0" w:type="dxa"/>
        </w:tblCellMar>
        <w:tblLook w:val="04A0" w:firstRow="1" w:lastRow="0" w:firstColumn="1" w:lastColumn="0" w:noHBand="0" w:noVBand="1"/>
      </w:tblPr>
      <w:tblGrid>
        <w:gridCol w:w="1052"/>
        <w:gridCol w:w="8020"/>
      </w:tblGrid>
      <w:tr w:rsidR="001E1733" w:rsidRPr="001E1733" w:rsidTr="001E1733">
        <w:tc>
          <w:tcPr>
            <w:tcW w:w="1101" w:type="dxa"/>
            <w:tcBorders>
              <w:top w:val="nil"/>
              <w:left w:val="nil"/>
              <w:bottom w:val="nil"/>
              <w:right w:val="nil"/>
            </w:tcBorders>
            <w:shd w:val="clear" w:color="auto" w:fill="C6D9F1"/>
            <w:tcMar>
              <w:top w:w="0" w:type="dxa"/>
              <w:left w:w="108" w:type="dxa"/>
              <w:bottom w:w="0" w:type="dxa"/>
              <w:right w:w="108" w:type="dxa"/>
            </w:tcMar>
            <w:vAlign w:val="center"/>
            <w:hideMark/>
          </w:tcPr>
          <w:p w:rsidR="001E1733" w:rsidRPr="001E1733" w:rsidRDefault="001E1733" w:rsidP="001E1733">
            <w:pPr>
              <w:spacing w:after="0" w:line="240" w:lineRule="auto"/>
              <w:jc w:val="both"/>
              <w:textAlignment w:val="center"/>
              <w:rPr>
                <w:rFonts w:ascii="inherit" w:eastAsia="Times New Roman" w:hAnsi="inherit" w:cs="Times New Roman"/>
                <w:color w:val="5D5D5D"/>
                <w:sz w:val="21"/>
                <w:szCs w:val="21"/>
                <w:lang w:eastAsia="tr-TR"/>
              </w:rPr>
            </w:pPr>
            <w:r w:rsidRPr="001E1733">
              <w:rPr>
                <w:rFonts w:ascii="inherit" w:eastAsia="Times New Roman" w:hAnsi="inherit" w:cs="Times New Roman"/>
                <w:b/>
                <w:bCs/>
                <w:color w:val="5D5D5D"/>
                <w:sz w:val="21"/>
                <w:szCs w:val="21"/>
                <w:bdr w:val="none" w:sz="0" w:space="0" w:color="auto" w:frame="1"/>
                <w:lang w:eastAsia="tr-TR"/>
              </w:rPr>
              <w:t>2.GÜN</w:t>
            </w:r>
          </w:p>
        </w:tc>
        <w:tc>
          <w:tcPr>
            <w:tcW w:w="9581" w:type="dxa"/>
            <w:tcBorders>
              <w:top w:val="nil"/>
              <w:left w:val="nil"/>
              <w:bottom w:val="nil"/>
              <w:right w:val="nil"/>
            </w:tcBorders>
            <w:shd w:val="clear" w:color="auto" w:fill="C6D9F1"/>
            <w:tcMar>
              <w:top w:w="0" w:type="dxa"/>
              <w:left w:w="108" w:type="dxa"/>
              <w:bottom w:w="0" w:type="dxa"/>
              <w:right w:w="108" w:type="dxa"/>
            </w:tcMar>
            <w:vAlign w:val="center"/>
            <w:hideMark/>
          </w:tcPr>
          <w:p w:rsidR="001E1733" w:rsidRPr="001E1733" w:rsidRDefault="001E1733" w:rsidP="001E1733">
            <w:pPr>
              <w:spacing w:after="0" w:line="240" w:lineRule="auto"/>
              <w:jc w:val="right"/>
              <w:textAlignment w:val="center"/>
              <w:rPr>
                <w:rFonts w:ascii="inherit" w:eastAsia="Times New Roman" w:hAnsi="inherit" w:cs="Times New Roman"/>
                <w:color w:val="5D5D5D"/>
                <w:sz w:val="21"/>
                <w:szCs w:val="21"/>
                <w:lang w:eastAsia="tr-TR"/>
              </w:rPr>
            </w:pPr>
            <w:r w:rsidRPr="001E1733">
              <w:rPr>
                <w:rFonts w:ascii="inherit" w:eastAsia="Times New Roman" w:hAnsi="inherit" w:cs="Times New Roman"/>
                <w:b/>
                <w:bCs/>
                <w:color w:val="5D5D5D"/>
                <w:sz w:val="21"/>
                <w:szCs w:val="21"/>
                <w:bdr w:val="none" w:sz="0" w:space="0" w:color="auto" w:frame="1"/>
                <w:lang w:eastAsia="tr-TR"/>
              </w:rPr>
              <w:t>SELÇUKLU ESERLER KEŞFİ</w:t>
            </w:r>
          </w:p>
        </w:tc>
      </w:tr>
    </w:tbl>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Programın ilk günündeyiz, ilk sabah kahvaltımız olacak, Otelimizde alacağımız Açık Büfe Kahvaltının ardından </w:t>
      </w:r>
      <w:r w:rsidRPr="001E1733">
        <w:rPr>
          <w:rFonts w:ascii="inherit" w:eastAsia="Times New Roman" w:hAnsi="inherit" w:cs="Arial"/>
          <w:b/>
          <w:bCs/>
          <w:color w:val="5D5D5D"/>
          <w:sz w:val="21"/>
          <w:szCs w:val="21"/>
          <w:bdr w:val="none" w:sz="0" w:space="0" w:color="auto" w:frame="1"/>
          <w:lang w:eastAsia="tr-TR"/>
        </w:rPr>
        <w:t>Bugün Selçuklu Başkenti Konya Şehrini gezmeye başlıyoruz. Gezimiz öncelikle Alâeddin Camii ve Alaeddin Tepesi ile başlıyoruz.</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ALAADDİN CAMİİ: </w:t>
      </w:r>
      <w:r w:rsidRPr="001E1733">
        <w:rPr>
          <w:rFonts w:ascii="Arial" w:eastAsia="Times New Roman" w:hAnsi="Arial" w:cs="Arial"/>
          <w:color w:val="5D5D5D"/>
          <w:sz w:val="21"/>
          <w:szCs w:val="21"/>
          <w:lang w:eastAsia="tr-TR"/>
        </w:rPr>
        <w:t xml:space="preserve">Anadolu Selçuklu Devri Konya’nın en büyük ve en eski camisidir. Şehrin merkezinde yüksekçe bir Hüyük olan Alâeddin Tepesi üzerine inşa edilmiştir. Selçuklu Sultanı Rükneddin Mesut </w:t>
      </w:r>
      <w:proofErr w:type="spellStart"/>
      <w:r w:rsidRPr="001E1733">
        <w:rPr>
          <w:rFonts w:ascii="Arial" w:eastAsia="Times New Roman" w:hAnsi="Arial" w:cs="Arial"/>
          <w:color w:val="5D5D5D"/>
          <w:sz w:val="21"/>
          <w:szCs w:val="21"/>
          <w:lang w:eastAsia="tr-TR"/>
        </w:rPr>
        <w:t>I’in</w:t>
      </w:r>
      <w:proofErr w:type="spellEnd"/>
      <w:r w:rsidRPr="001E1733">
        <w:rPr>
          <w:rFonts w:ascii="Arial" w:eastAsia="Times New Roman" w:hAnsi="Arial" w:cs="Arial"/>
          <w:color w:val="5D5D5D"/>
          <w:sz w:val="21"/>
          <w:szCs w:val="21"/>
          <w:lang w:eastAsia="tr-TR"/>
        </w:rPr>
        <w:t xml:space="preserve"> son zamanlarında başlanılmış, Kılıçaslan I </w:t>
      </w:r>
      <w:proofErr w:type="spellStart"/>
      <w:r w:rsidRPr="001E1733">
        <w:rPr>
          <w:rFonts w:ascii="Arial" w:eastAsia="Times New Roman" w:hAnsi="Arial" w:cs="Arial"/>
          <w:color w:val="5D5D5D"/>
          <w:sz w:val="21"/>
          <w:szCs w:val="21"/>
          <w:lang w:eastAsia="tr-TR"/>
        </w:rPr>
        <w:t>I</w:t>
      </w:r>
      <w:proofErr w:type="spellEnd"/>
      <w:r w:rsidRPr="001E1733">
        <w:rPr>
          <w:rFonts w:ascii="Arial" w:eastAsia="Times New Roman" w:hAnsi="Arial" w:cs="Arial"/>
          <w:color w:val="5D5D5D"/>
          <w:sz w:val="21"/>
          <w:szCs w:val="21"/>
          <w:lang w:eastAsia="tr-TR"/>
        </w:rPr>
        <w:t xml:space="preserve"> (1156-1192) devrinde inşaatına devam edilmiş, Sultan Alâeddin Keykubad I tarafından 1221 yılında tamamlanarak hizmete açılmıştır. Camii İslam mimarisi yapı tarzında inşa edilmiştir. Üzeri ağaç ve toprakla örtülmüştür. İçerisi Sütunlar ormanını andırmaktadır. Bizans ve klasik devirlere ait 41 taş mermer sütundan ibarettir. Camiinin en ilginç taraflarından birisi de minberidir.</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xml:space="preserve">Minber abanoz ağacından birbirine geçmiş olup, Anadolu Selçuklu ahşap işlemeciliğinin en güzel örnekleridir. 1155 yılında </w:t>
      </w:r>
      <w:proofErr w:type="spellStart"/>
      <w:proofErr w:type="gramStart"/>
      <w:r w:rsidRPr="001E1733">
        <w:rPr>
          <w:rFonts w:ascii="Arial" w:eastAsia="Times New Roman" w:hAnsi="Arial" w:cs="Arial"/>
          <w:color w:val="5D5D5D"/>
          <w:sz w:val="21"/>
          <w:szCs w:val="21"/>
          <w:lang w:eastAsia="tr-TR"/>
        </w:rPr>
        <w:t>Ahlat’lı</w:t>
      </w:r>
      <w:proofErr w:type="spellEnd"/>
      <w:proofErr w:type="gramEnd"/>
      <w:r w:rsidRPr="001E1733">
        <w:rPr>
          <w:rFonts w:ascii="Arial" w:eastAsia="Times New Roman" w:hAnsi="Arial" w:cs="Arial"/>
          <w:color w:val="5D5D5D"/>
          <w:sz w:val="21"/>
          <w:szCs w:val="21"/>
          <w:lang w:eastAsia="tr-TR"/>
        </w:rPr>
        <w:t xml:space="preserve"> </w:t>
      </w:r>
      <w:proofErr w:type="spellStart"/>
      <w:r w:rsidRPr="001E1733">
        <w:rPr>
          <w:rFonts w:ascii="Arial" w:eastAsia="Times New Roman" w:hAnsi="Arial" w:cs="Arial"/>
          <w:color w:val="5D5D5D"/>
          <w:sz w:val="21"/>
          <w:szCs w:val="21"/>
          <w:lang w:eastAsia="tr-TR"/>
        </w:rPr>
        <w:t>Mengum</w:t>
      </w:r>
      <w:proofErr w:type="spellEnd"/>
      <w:r w:rsidRPr="001E1733">
        <w:rPr>
          <w:rFonts w:ascii="Arial" w:eastAsia="Times New Roman" w:hAnsi="Arial" w:cs="Arial"/>
          <w:color w:val="5D5D5D"/>
          <w:sz w:val="21"/>
          <w:szCs w:val="21"/>
          <w:lang w:eastAsia="tr-TR"/>
        </w:rPr>
        <w:t xml:space="preserve"> </w:t>
      </w:r>
      <w:proofErr w:type="spellStart"/>
      <w:r w:rsidRPr="001E1733">
        <w:rPr>
          <w:rFonts w:ascii="Arial" w:eastAsia="Times New Roman" w:hAnsi="Arial" w:cs="Arial"/>
          <w:color w:val="5D5D5D"/>
          <w:sz w:val="21"/>
          <w:szCs w:val="21"/>
          <w:lang w:eastAsia="tr-TR"/>
        </w:rPr>
        <w:t>Berti</w:t>
      </w:r>
      <w:proofErr w:type="spellEnd"/>
      <w:r w:rsidRPr="001E1733">
        <w:rPr>
          <w:rFonts w:ascii="Arial" w:eastAsia="Times New Roman" w:hAnsi="Arial" w:cs="Arial"/>
          <w:color w:val="5D5D5D"/>
          <w:sz w:val="21"/>
          <w:szCs w:val="21"/>
          <w:lang w:eastAsia="tr-TR"/>
        </w:rPr>
        <w:t xml:space="preserve"> tarafından yapılmış bir şaheserdir. Çinilerle süslü mihrabın önünde çini süslü kubbesiyle örtülmüş bir saha mevcuttur. Mihrap ve kubbelerin çinileri kısmen sökülmüştür.</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 xml:space="preserve">Cami ve </w:t>
      </w:r>
      <w:proofErr w:type="spellStart"/>
      <w:r w:rsidRPr="001E1733">
        <w:rPr>
          <w:rFonts w:ascii="inherit" w:eastAsia="Times New Roman" w:hAnsi="inherit" w:cs="Arial"/>
          <w:b/>
          <w:bCs/>
          <w:color w:val="5D5D5D"/>
          <w:sz w:val="21"/>
          <w:szCs w:val="21"/>
          <w:bdr w:val="none" w:sz="0" w:space="0" w:color="auto" w:frame="1"/>
          <w:lang w:eastAsia="tr-TR"/>
        </w:rPr>
        <w:t>Aleadddin</w:t>
      </w:r>
      <w:proofErr w:type="spellEnd"/>
      <w:r w:rsidRPr="001E1733">
        <w:rPr>
          <w:rFonts w:ascii="inherit" w:eastAsia="Times New Roman" w:hAnsi="inherit" w:cs="Arial"/>
          <w:b/>
          <w:bCs/>
          <w:color w:val="5D5D5D"/>
          <w:sz w:val="21"/>
          <w:szCs w:val="21"/>
          <w:bdr w:val="none" w:sz="0" w:space="0" w:color="auto" w:frame="1"/>
          <w:lang w:eastAsia="tr-TR"/>
        </w:rPr>
        <w:t xml:space="preserve"> Tepesi görülmesinin ardından hemen yanı başında olan Karatay Medresesi Göreceklerimiz arasında.</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KARATAY MEDRESESİ:</w:t>
      </w:r>
      <w:r w:rsidRPr="001E1733">
        <w:rPr>
          <w:rFonts w:ascii="Arial" w:eastAsia="Times New Roman" w:hAnsi="Arial" w:cs="Arial"/>
          <w:color w:val="5D5D5D"/>
          <w:sz w:val="21"/>
          <w:szCs w:val="21"/>
          <w:lang w:eastAsia="tr-TR"/>
        </w:rPr>
        <w:t xml:space="preserve"> Karatay Medresesi, Sultan İzzeddin Keykavus II. Devrinde Emir Celalettin Karatay tarafından, 649 Hicri (1251 Miladi) yılında yaptırılmıştır. Mimarı bilinmemektedir. Osmanlılar Devrinde de kullanılan Medrese XIX. Yüzyılın sonlarında terk edilmiştir. Anadolu Selçuklu devri çini işçiliğinde önemli yeri b ulunan Karatay Medresesi 1955 Yılında “Çini Eserler Müzesi” olarak ziyarete açılmıştır. Karatay Müzesinde, Beyşehir Gölü kenarındaki </w:t>
      </w:r>
      <w:proofErr w:type="spellStart"/>
      <w:r w:rsidRPr="001E1733">
        <w:rPr>
          <w:rFonts w:ascii="Arial" w:eastAsia="Times New Roman" w:hAnsi="Arial" w:cs="Arial"/>
          <w:color w:val="5D5D5D"/>
          <w:sz w:val="21"/>
          <w:szCs w:val="21"/>
          <w:lang w:eastAsia="tr-TR"/>
        </w:rPr>
        <w:t>Kubad-Âbad</w:t>
      </w:r>
      <w:proofErr w:type="spellEnd"/>
      <w:r w:rsidRPr="001E1733">
        <w:rPr>
          <w:rFonts w:ascii="Arial" w:eastAsia="Times New Roman" w:hAnsi="Arial" w:cs="Arial"/>
          <w:color w:val="5D5D5D"/>
          <w:sz w:val="21"/>
          <w:szCs w:val="21"/>
          <w:lang w:eastAsia="tr-TR"/>
        </w:rPr>
        <w:t xml:space="preserve"> Sarayı kazı buluntuları arasında olan duvar çinileri, çini ve cam tabaklar ile Konya ve yöresinde bulunan Selçuklu ve Osmanlı Dönemlerine ait çini ve seramik tabaklar, kandiller ve alçı buluntuları sergilenmektedir.</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Yine bir başka eserlerimizden İNCE MİNARE Selçuklu miraslarımız arasında nadide yapılarımızdan biridir. Karatay Medresesine Yürüyüş mesafesinde olan İnce minare müzesine gidiyor.</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İNCE MİNARE MÜZESİ:</w:t>
      </w:r>
      <w:r w:rsidRPr="001E1733">
        <w:rPr>
          <w:rFonts w:ascii="Arial" w:eastAsia="Times New Roman" w:hAnsi="Arial" w:cs="Arial"/>
          <w:color w:val="5D5D5D"/>
          <w:sz w:val="21"/>
          <w:szCs w:val="21"/>
          <w:lang w:eastAsia="tr-TR"/>
        </w:rPr>
        <w:t xml:space="preserve"> Selçuklu Veziri Sahip Ata Fahreddin Ali tarafından hadis ilmi okutulmak üzere (Hicri 663) 1254 yılında yaptırılmıştır. Mimarı Abdullah oğlu </w:t>
      </w:r>
      <w:proofErr w:type="spellStart"/>
      <w:r w:rsidRPr="001E1733">
        <w:rPr>
          <w:rFonts w:ascii="Arial" w:eastAsia="Times New Roman" w:hAnsi="Arial" w:cs="Arial"/>
          <w:color w:val="5D5D5D"/>
          <w:sz w:val="21"/>
          <w:szCs w:val="21"/>
          <w:lang w:eastAsia="tr-TR"/>
        </w:rPr>
        <w:t>Kelük’tür</w:t>
      </w:r>
      <w:proofErr w:type="spellEnd"/>
      <w:r w:rsidRPr="001E1733">
        <w:rPr>
          <w:rFonts w:ascii="Arial" w:eastAsia="Times New Roman" w:hAnsi="Arial" w:cs="Arial"/>
          <w:color w:val="5D5D5D"/>
          <w:sz w:val="21"/>
          <w:szCs w:val="21"/>
          <w:lang w:eastAsia="tr-TR"/>
        </w:rPr>
        <w:t xml:space="preserve">. Selçuklu taş işçiliği şaheserlerinden olan taç kapısı üzerinde kabartmalı geometrik ve bitkisel bezemelerle birlikte Selçuklu sülüsüyle yazılmış “Yasin ve Fetih” sureleri vardır. Minare kaidesi kesme taşla kaplı tuğla malzeme kullanılarak yapılmış ve ön cephede </w:t>
      </w:r>
      <w:proofErr w:type="spellStart"/>
      <w:r w:rsidRPr="001E1733">
        <w:rPr>
          <w:rFonts w:ascii="Arial" w:eastAsia="Times New Roman" w:hAnsi="Arial" w:cs="Arial"/>
          <w:color w:val="5D5D5D"/>
          <w:sz w:val="21"/>
          <w:szCs w:val="21"/>
          <w:lang w:eastAsia="tr-TR"/>
        </w:rPr>
        <w:t>akant</w:t>
      </w:r>
      <w:proofErr w:type="spellEnd"/>
      <w:r w:rsidRPr="001E1733">
        <w:rPr>
          <w:rFonts w:ascii="Arial" w:eastAsia="Times New Roman" w:hAnsi="Arial" w:cs="Arial"/>
          <w:color w:val="5D5D5D"/>
          <w:sz w:val="21"/>
          <w:szCs w:val="21"/>
          <w:lang w:eastAsia="tr-TR"/>
        </w:rPr>
        <w:t xml:space="preserve"> yaprağı ile bezelidir. Selçuklu, Beylikler ve Osmanlı dönemine ait taş ve ahşap eserler teşhir </w:t>
      </w:r>
      <w:proofErr w:type="spellStart"/>
      <w:r w:rsidRPr="001E1733">
        <w:rPr>
          <w:rFonts w:ascii="Arial" w:eastAsia="Times New Roman" w:hAnsi="Arial" w:cs="Arial"/>
          <w:color w:val="5D5D5D"/>
          <w:sz w:val="21"/>
          <w:szCs w:val="21"/>
          <w:lang w:eastAsia="tr-TR"/>
        </w:rPr>
        <w:t>ed</w:t>
      </w:r>
      <w:proofErr w:type="spellEnd"/>
      <w:r w:rsidRPr="001E1733">
        <w:rPr>
          <w:rFonts w:ascii="Arial" w:eastAsia="Times New Roman" w:hAnsi="Arial" w:cs="Arial"/>
          <w:color w:val="5D5D5D"/>
          <w:sz w:val="21"/>
          <w:szCs w:val="21"/>
          <w:lang w:eastAsia="tr-TR"/>
        </w:rPr>
        <w:t xml:space="preserve"> ilmektedir.</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xml:space="preserve">Bugünün son zamanlarında ise Selçuklu dönemi mutfağını inceliyoruz, öncelikle mutfağın bir evin avlusunda ( Hayat kısmında) yetişen ürünler ile yazlık ve kışlık ayrılarak, dışarıdan çarşı ve pazardan alış veriş yapmaya gerek kalmaksızın elde edilen yemeklerdir. Bugün bir menü oluşturuyoruz ve bunu menü için alış veriş yapmak üzere Karılar Pazarına gidiyoruz. Karı o dönemin bilgin, dili hoş anlatımı güzel olan kişilere denilirdi, buraya gelerek çevresine toplanan kalabalığa anlatımlar yaparlardı bu sebepten pazarın ismi Karılar Pazarı olarak kalmıştır. </w:t>
      </w:r>
      <w:r w:rsidRPr="001E1733">
        <w:rPr>
          <w:rFonts w:ascii="Arial" w:eastAsia="Times New Roman" w:hAnsi="Arial" w:cs="Arial"/>
          <w:color w:val="5D5D5D"/>
          <w:sz w:val="21"/>
          <w:szCs w:val="21"/>
          <w:lang w:eastAsia="tr-TR"/>
        </w:rPr>
        <w:lastRenderedPageBreak/>
        <w:t>Menümüz </w:t>
      </w:r>
      <w:proofErr w:type="spellStart"/>
      <w:r w:rsidRPr="001E1733">
        <w:rPr>
          <w:rFonts w:ascii="inherit" w:eastAsia="Times New Roman" w:hAnsi="inherit" w:cs="Arial"/>
          <w:b/>
          <w:bCs/>
          <w:color w:val="C00000"/>
          <w:sz w:val="21"/>
          <w:szCs w:val="21"/>
          <w:bdr w:val="none" w:sz="0" w:space="0" w:color="auto" w:frame="1"/>
          <w:lang w:eastAsia="tr-TR"/>
        </w:rPr>
        <w:t>Terhun</w:t>
      </w:r>
      <w:proofErr w:type="spellEnd"/>
      <w:r w:rsidRPr="001E1733">
        <w:rPr>
          <w:rFonts w:ascii="inherit" w:eastAsia="Times New Roman" w:hAnsi="inherit" w:cs="Arial"/>
          <w:b/>
          <w:bCs/>
          <w:color w:val="C00000"/>
          <w:sz w:val="21"/>
          <w:szCs w:val="21"/>
          <w:bdr w:val="none" w:sz="0" w:space="0" w:color="auto" w:frame="1"/>
          <w:lang w:eastAsia="tr-TR"/>
        </w:rPr>
        <w:t xml:space="preserve"> Çorbası – Kuru Patlıcan – Biber – Kabak Sarması ve hafif tatlılardan Höşmerim olacaktır,</w:t>
      </w:r>
      <w:r w:rsidRPr="001E1733">
        <w:rPr>
          <w:rFonts w:ascii="Arial" w:eastAsia="Times New Roman" w:hAnsi="Arial" w:cs="Arial"/>
          <w:color w:val="5D5D5D"/>
          <w:sz w:val="21"/>
          <w:szCs w:val="21"/>
          <w:lang w:eastAsia="tr-TR"/>
        </w:rPr>
        <w:t> yukarıda söylediğimiz gibi mevsimsel değişiklikler gösteren yemeklerimizde bahçemizde olanları toprağından olmayanları ise rehberimizin vereceği bilgiyle pazardan tedarik ediyoruz ve Atölyemize gidiyoruz. Bugün öğle yemeğimiz ise </w:t>
      </w:r>
      <w:r w:rsidRPr="001E1733">
        <w:rPr>
          <w:rFonts w:ascii="inherit" w:eastAsia="Times New Roman" w:hAnsi="inherit" w:cs="Arial"/>
          <w:b/>
          <w:bCs/>
          <w:color w:val="C00000"/>
          <w:sz w:val="21"/>
          <w:szCs w:val="21"/>
          <w:bdr w:val="none" w:sz="0" w:space="0" w:color="auto" w:frame="1"/>
          <w:lang w:eastAsia="tr-TR"/>
        </w:rPr>
        <w:t>Yağlı Somun ismini verdiğimiz küf peynir ve Demleme çay</w:t>
      </w:r>
      <w:r w:rsidRPr="001E1733">
        <w:rPr>
          <w:rFonts w:ascii="Arial" w:eastAsia="Times New Roman" w:hAnsi="Arial" w:cs="Arial"/>
          <w:color w:val="5D5D5D"/>
          <w:sz w:val="21"/>
          <w:szCs w:val="21"/>
          <w:lang w:eastAsia="tr-TR"/>
        </w:rPr>
        <w:t> ile olacaktır.</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Şef, Yemek bilgini sizlere yardımcı olacak Aşçımız ile önce Yemek tariflerini sunacağız ardından öncesinde yapılan bu menüyü tadacağız, nasıl bir tat yakalamamız gerekliliği görsel, koku ve tadıyla sizlere gösterildikten sonra şefimiz ile birlikte çalışmalara başlıyoruz.</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Keyifli bir o kadarda zorlandığımız bu zaman diliminde her bir yemeğimizin yapılması aşamasında rehberimizin yöreye ait anlatacağı Fıkralar, Hikâyeler ve yaptığımız yemeklerin günümüze geliş süreçlerini dinleyeceğiz. Hep birlikte yemeklerimizi tadacağız, yöreden jürilerimiz ile keyifli bir yarışmamızda olacak ki tadımızı, menümüzü, şartlarını yerine en iyi getiren adayımıza küçük hediyelerimiz olacak.</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Bugünün sonunda yemeklerimizi yedik ve karnımızı doyurmuşsak otelimize hareket ediyoruz, Konaklama ve akşam yemeği otelimizde.</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w:t>
      </w:r>
    </w:p>
    <w:tbl>
      <w:tblPr>
        <w:tblW w:w="0" w:type="auto"/>
        <w:shd w:val="clear" w:color="auto" w:fill="C6D9F1"/>
        <w:tblCellMar>
          <w:left w:w="0" w:type="dxa"/>
          <w:right w:w="0" w:type="dxa"/>
        </w:tblCellMar>
        <w:tblLook w:val="04A0" w:firstRow="1" w:lastRow="0" w:firstColumn="1" w:lastColumn="0" w:noHBand="0" w:noVBand="1"/>
      </w:tblPr>
      <w:tblGrid>
        <w:gridCol w:w="1051"/>
        <w:gridCol w:w="8021"/>
      </w:tblGrid>
      <w:tr w:rsidR="001E1733" w:rsidRPr="001E1733" w:rsidTr="001E1733">
        <w:tc>
          <w:tcPr>
            <w:tcW w:w="1101" w:type="dxa"/>
            <w:tcBorders>
              <w:top w:val="nil"/>
              <w:left w:val="nil"/>
              <w:bottom w:val="nil"/>
              <w:right w:val="nil"/>
            </w:tcBorders>
            <w:shd w:val="clear" w:color="auto" w:fill="C6D9F1"/>
            <w:tcMar>
              <w:top w:w="0" w:type="dxa"/>
              <w:left w:w="108" w:type="dxa"/>
              <w:bottom w:w="0" w:type="dxa"/>
              <w:right w:w="108" w:type="dxa"/>
            </w:tcMar>
            <w:vAlign w:val="center"/>
            <w:hideMark/>
          </w:tcPr>
          <w:p w:rsidR="001E1733" w:rsidRPr="001E1733" w:rsidRDefault="001E1733" w:rsidP="001E1733">
            <w:pPr>
              <w:spacing w:after="0" w:line="240" w:lineRule="auto"/>
              <w:jc w:val="both"/>
              <w:textAlignment w:val="center"/>
              <w:rPr>
                <w:rFonts w:ascii="inherit" w:eastAsia="Times New Roman" w:hAnsi="inherit" w:cs="Times New Roman"/>
                <w:color w:val="5D5D5D"/>
                <w:sz w:val="21"/>
                <w:szCs w:val="21"/>
                <w:lang w:eastAsia="tr-TR"/>
              </w:rPr>
            </w:pPr>
            <w:r w:rsidRPr="001E1733">
              <w:rPr>
                <w:rFonts w:ascii="inherit" w:eastAsia="Times New Roman" w:hAnsi="inherit" w:cs="Times New Roman"/>
                <w:b/>
                <w:bCs/>
                <w:color w:val="5D5D5D"/>
                <w:sz w:val="21"/>
                <w:szCs w:val="21"/>
                <w:bdr w:val="none" w:sz="0" w:space="0" w:color="auto" w:frame="1"/>
                <w:lang w:eastAsia="tr-TR"/>
              </w:rPr>
              <w:t>3.GÜN</w:t>
            </w:r>
          </w:p>
        </w:tc>
        <w:tc>
          <w:tcPr>
            <w:tcW w:w="9581" w:type="dxa"/>
            <w:tcBorders>
              <w:top w:val="nil"/>
              <w:left w:val="nil"/>
              <w:bottom w:val="nil"/>
              <w:right w:val="nil"/>
            </w:tcBorders>
            <w:shd w:val="clear" w:color="auto" w:fill="C6D9F1"/>
            <w:tcMar>
              <w:top w:w="0" w:type="dxa"/>
              <w:left w:w="108" w:type="dxa"/>
              <w:bottom w:w="0" w:type="dxa"/>
              <w:right w:w="108" w:type="dxa"/>
            </w:tcMar>
            <w:vAlign w:val="center"/>
            <w:hideMark/>
          </w:tcPr>
          <w:p w:rsidR="001E1733" w:rsidRPr="001E1733" w:rsidRDefault="001E1733" w:rsidP="001E1733">
            <w:pPr>
              <w:spacing w:after="0" w:line="240" w:lineRule="auto"/>
              <w:jc w:val="right"/>
              <w:textAlignment w:val="center"/>
              <w:rPr>
                <w:rFonts w:ascii="inherit" w:eastAsia="Times New Roman" w:hAnsi="inherit" w:cs="Times New Roman"/>
                <w:color w:val="5D5D5D"/>
                <w:sz w:val="21"/>
                <w:szCs w:val="21"/>
                <w:lang w:eastAsia="tr-TR"/>
              </w:rPr>
            </w:pPr>
            <w:r w:rsidRPr="001E1733">
              <w:rPr>
                <w:rFonts w:ascii="inherit" w:eastAsia="Times New Roman" w:hAnsi="inherit" w:cs="Times New Roman"/>
                <w:b/>
                <w:bCs/>
                <w:color w:val="5D5D5D"/>
                <w:sz w:val="21"/>
                <w:szCs w:val="21"/>
                <w:bdr w:val="none" w:sz="0" w:space="0" w:color="auto" w:frame="1"/>
                <w:lang w:eastAsia="tr-TR"/>
              </w:rPr>
              <w:t>SELÇUKLU VE AYAELANA – SİLLE</w:t>
            </w:r>
          </w:p>
        </w:tc>
      </w:tr>
    </w:tbl>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xml:space="preserve">Sabah Otelde alacağımız Kahvaltının ardından Konya’nın Yöresel Kahvaltısını yapmak üzere otelden ayrılıyoruz, Yöresel kahvaltımızı Lokma </w:t>
      </w:r>
      <w:proofErr w:type="spellStart"/>
      <w:r w:rsidRPr="001E1733">
        <w:rPr>
          <w:rFonts w:ascii="Arial" w:eastAsia="Times New Roman" w:hAnsi="Arial" w:cs="Arial"/>
          <w:color w:val="5D5D5D"/>
          <w:sz w:val="21"/>
          <w:szCs w:val="21"/>
          <w:lang w:eastAsia="tr-TR"/>
        </w:rPr>
        <w:t>hane’de</w:t>
      </w:r>
      <w:proofErr w:type="spellEnd"/>
      <w:r w:rsidRPr="001E1733">
        <w:rPr>
          <w:rFonts w:ascii="Arial" w:eastAsia="Times New Roman" w:hAnsi="Arial" w:cs="Arial"/>
          <w:color w:val="5D5D5D"/>
          <w:sz w:val="21"/>
          <w:szCs w:val="21"/>
          <w:lang w:eastAsia="tr-TR"/>
        </w:rPr>
        <w:t xml:space="preserve"> aldıktan sonra, Selçukluyu tanımaya devam etmeliyiz.</w:t>
      </w:r>
    </w:p>
    <w:p w:rsidR="001E1733" w:rsidRPr="001E1733" w:rsidRDefault="001E1733" w:rsidP="001E1733">
      <w:pPr>
        <w:shd w:val="clear" w:color="auto" w:fill="FFFFFF"/>
        <w:spacing w:after="0" w:line="240" w:lineRule="auto"/>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SAHİP ATA KÜLLİYESİ: </w:t>
      </w:r>
      <w:r w:rsidRPr="001E1733">
        <w:rPr>
          <w:rFonts w:ascii="Arial" w:eastAsia="Times New Roman" w:hAnsi="Arial" w:cs="Arial"/>
          <w:color w:val="5D5D5D"/>
          <w:sz w:val="21"/>
          <w:szCs w:val="21"/>
          <w:lang w:eastAsia="tr-TR"/>
        </w:rPr>
        <w:t xml:space="preserve">Anadolu Selçuklu Devleti Vezirlerinden Sahip Ata tarafından 1258-1283 yılları arasında inşa edilmiş olan mescit türbe, </w:t>
      </w:r>
      <w:proofErr w:type="spellStart"/>
      <w:r w:rsidRPr="001E1733">
        <w:rPr>
          <w:rFonts w:ascii="Arial" w:eastAsia="Times New Roman" w:hAnsi="Arial" w:cs="Arial"/>
          <w:color w:val="5D5D5D"/>
          <w:sz w:val="21"/>
          <w:szCs w:val="21"/>
          <w:lang w:eastAsia="tr-TR"/>
        </w:rPr>
        <w:t>hanigâh</w:t>
      </w:r>
      <w:proofErr w:type="spellEnd"/>
      <w:r w:rsidRPr="001E1733">
        <w:rPr>
          <w:rFonts w:ascii="Arial" w:eastAsia="Times New Roman" w:hAnsi="Arial" w:cs="Arial"/>
          <w:color w:val="5D5D5D"/>
          <w:sz w:val="21"/>
          <w:szCs w:val="21"/>
          <w:lang w:eastAsia="tr-TR"/>
        </w:rPr>
        <w:t xml:space="preserve"> e hamamdan ibarettir. Mimarı Abdullah Bin </w:t>
      </w:r>
      <w:proofErr w:type="spellStart"/>
      <w:r w:rsidRPr="001E1733">
        <w:rPr>
          <w:rFonts w:ascii="Arial" w:eastAsia="Times New Roman" w:hAnsi="Arial" w:cs="Arial"/>
          <w:color w:val="5D5D5D"/>
          <w:sz w:val="21"/>
          <w:szCs w:val="21"/>
          <w:lang w:eastAsia="tr-TR"/>
        </w:rPr>
        <w:t>Kellük’tür</w:t>
      </w:r>
      <w:proofErr w:type="spellEnd"/>
      <w:r w:rsidRPr="001E1733">
        <w:rPr>
          <w:rFonts w:ascii="Arial" w:eastAsia="Times New Roman" w:hAnsi="Arial" w:cs="Arial"/>
          <w:color w:val="5D5D5D"/>
          <w:sz w:val="21"/>
          <w:szCs w:val="21"/>
          <w:lang w:eastAsia="tr-TR"/>
        </w:rPr>
        <w:t>.</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SIRÇALI MEDRESE: </w:t>
      </w:r>
      <w:r w:rsidRPr="001E1733">
        <w:rPr>
          <w:rFonts w:ascii="Arial" w:eastAsia="Times New Roman" w:hAnsi="Arial" w:cs="Arial"/>
          <w:color w:val="5D5D5D"/>
          <w:sz w:val="21"/>
          <w:szCs w:val="21"/>
          <w:lang w:eastAsia="tr-TR"/>
        </w:rPr>
        <w:t>Sırçalı Medrese 1242 yılında Bedreddin Muhlis tarafından Fıkıh ilmi okutturulmak için yaptırılmıştır. Açık Avlulu Medrese tipindedir. Sanat yönünden çok zengin Selçuklu, Beylikler ve Osmanlı devirlerine ait mezar taşları bulunmaktadır. Gezilerini yaptıktan sonra Konya Denilince aklan ilk gelen ve ana yemek olarak kabul edilen ETLİEKMEK ile tanışacağız. Bunun için Konya’nın Köklü Restoranlarından birine gidiyoruz. LOKMAHANE’ DE yiyeceğimiz </w:t>
      </w:r>
      <w:r w:rsidRPr="001E1733">
        <w:rPr>
          <w:rFonts w:ascii="inherit" w:eastAsia="Times New Roman" w:hAnsi="inherit" w:cs="Arial"/>
          <w:b/>
          <w:bCs/>
          <w:color w:val="C00000"/>
          <w:sz w:val="21"/>
          <w:szCs w:val="21"/>
          <w:bdr w:val="none" w:sz="0" w:space="0" w:color="auto" w:frame="1"/>
          <w:lang w:eastAsia="tr-TR"/>
        </w:rPr>
        <w:t xml:space="preserve">Etli ekmek – emek </w:t>
      </w:r>
      <w:proofErr w:type="spellStart"/>
      <w:r w:rsidRPr="001E1733">
        <w:rPr>
          <w:rFonts w:ascii="inherit" w:eastAsia="Times New Roman" w:hAnsi="inherit" w:cs="Arial"/>
          <w:b/>
          <w:bCs/>
          <w:color w:val="C00000"/>
          <w:sz w:val="21"/>
          <w:szCs w:val="21"/>
          <w:bdr w:val="none" w:sz="0" w:space="0" w:color="auto" w:frame="1"/>
          <w:lang w:eastAsia="tr-TR"/>
        </w:rPr>
        <w:t>emek</w:t>
      </w:r>
      <w:proofErr w:type="spellEnd"/>
      <w:r w:rsidRPr="001E1733">
        <w:rPr>
          <w:rFonts w:ascii="inherit" w:eastAsia="Times New Roman" w:hAnsi="inherit" w:cs="Arial"/>
          <w:b/>
          <w:bCs/>
          <w:color w:val="C00000"/>
          <w:sz w:val="21"/>
          <w:szCs w:val="21"/>
          <w:bdr w:val="none" w:sz="0" w:space="0" w:color="auto" w:frame="1"/>
          <w:lang w:eastAsia="tr-TR"/>
        </w:rPr>
        <w:t xml:space="preserve"> yapılan Turşular ve mis ayran ikramı yine sadece Konya’da göreceğiniz Bamya Çorbasını tadacağız. </w:t>
      </w:r>
      <w:r w:rsidRPr="001E1733">
        <w:rPr>
          <w:rFonts w:ascii="Arial" w:eastAsia="Times New Roman" w:hAnsi="Arial" w:cs="Arial"/>
          <w:color w:val="5D5D5D"/>
          <w:sz w:val="21"/>
          <w:szCs w:val="21"/>
          <w:lang w:eastAsia="tr-TR"/>
        </w:rPr>
        <w:t xml:space="preserve">Mengüç caddesinde kısa yürüyüş ile Mevlana’yı tanıyacak Mevlana </w:t>
      </w:r>
      <w:proofErr w:type="spellStart"/>
      <w:r w:rsidRPr="001E1733">
        <w:rPr>
          <w:rFonts w:ascii="Arial" w:eastAsia="Times New Roman" w:hAnsi="Arial" w:cs="Arial"/>
          <w:color w:val="5D5D5D"/>
          <w:sz w:val="21"/>
          <w:szCs w:val="21"/>
          <w:lang w:eastAsia="tr-TR"/>
        </w:rPr>
        <w:t>meydan’da</w:t>
      </w:r>
      <w:proofErr w:type="spellEnd"/>
      <w:r w:rsidRPr="001E1733">
        <w:rPr>
          <w:rFonts w:ascii="Arial" w:eastAsia="Times New Roman" w:hAnsi="Arial" w:cs="Arial"/>
          <w:color w:val="5D5D5D"/>
          <w:sz w:val="21"/>
          <w:szCs w:val="21"/>
          <w:lang w:eastAsia="tr-TR"/>
        </w:rPr>
        <w:t xml:space="preserve"> unutulmaz kareler alacaksınız ve öğleden sonra nadide bir köye gidiyoruz. Şehre yaklaşık 10 km uzaklıkta olan Sille’nin tarihi yaklaşık olarak 5 bin yıl öncesine kadar gitmektedir. Yapılan kazılarda M.Ö. 8. yüzyıl </w:t>
      </w:r>
      <w:proofErr w:type="spellStart"/>
      <w:r w:rsidRPr="001E1733">
        <w:rPr>
          <w:rFonts w:ascii="Arial" w:eastAsia="Times New Roman" w:hAnsi="Arial" w:cs="Arial"/>
          <w:color w:val="5D5D5D"/>
          <w:sz w:val="21"/>
          <w:szCs w:val="21"/>
          <w:lang w:eastAsia="tr-TR"/>
        </w:rPr>
        <w:t>Frig’lere</w:t>
      </w:r>
      <w:proofErr w:type="spellEnd"/>
      <w:r w:rsidRPr="001E1733">
        <w:rPr>
          <w:rFonts w:ascii="Arial" w:eastAsia="Times New Roman" w:hAnsi="Arial" w:cs="Arial"/>
          <w:color w:val="5D5D5D"/>
          <w:sz w:val="21"/>
          <w:szCs w:val="21"/>
          <w:lang w:eastAsia="tr-TR"/>
        </w:rPr>
        <w:t xml:space="preserve"> ait bazı kalıntılara rastlanmıştır.  Roma döneminde yerleşim bölgesi olarak kullanılmıştır. Roma ve Bizans dönemlerinin izlerini taşıyan yapıların varlığı bu bilgileri kanıtlamaktadır.</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Sille Köyünde göreceğimiz yerlerin başında Aya elana Kilisesi Bulunuyor, Aya Elena Kilisesi: Bizans</w:t>
      </w:r>
      <w:r w:rsidRPr="001E1733">
        <w:rPr>
          <w:rFonts w:ascii="Arial" w:eastAsia="Times New Roman" w:hAnsi="Arial" w:cs="Arial"/>
          <w:color w:val="5D5D5D"/>
          <w:sz w:val="21"/>
          <w:szCs w:val="21"/>
          <w:lang w:eastAsia="tr-TR"/>
        </w:rPr>
        <w:t xml:space="preserve"> İmparatoru </w:t>
      </w:r>
      <w:proofErr w:type="spellStart"/>
      <w:r w:rsidRPr="001E1733">
        <w:rPr>
          <w:rFonts w:ascii="Arial" w:eastAsia="Times New Roman" w:hAnsi="Arial" w:cs="Arial"/>
          <w:color w:val="5D5D5D"/>
          <w:sz w:val="21"/>
          <w:szCs w:val="21"/>
          <w:lang w:eastAsia="tr-TR"/>
        </w:rPr>
        <w:t>Konstantinus’un</w:t>
      </w:r>
      <w:proofErr w:type="spellEnd"/>
      <w:r w:rsidRPr="001E1733">
        <w:rPr>
          <w:rFonts w:ascii="Arial" w:eastAsia="Times New Roman" w:hAnsi="Arial" w:cs="Arial"/>
          <w:color w:val="5D5D5D"/>
          <w:sz w:val="21"/>
          <w:szCs w:val="21"/>
          <w:lang w:eastAsia="tr-TR"/>
        </w:rPr>
        <w:t xml:space="preserve"> annesi tarafından 327 yılında yapılan kilise ismini de imparatorun annesi Helena’dan almıştır. Rivayetlere göre Helena, Kudüs’e giderken burada konaklamış ve buraya bir kilise yapılmasını emretmiştir. Kilise geçirdiği uzun süre içinde birkaç defa onarımdan geçmiştir. Üzerindeki kitabede belirtildiği gibi son onarımı ise 1833 yılında yapılmıştır.</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Bugün müze olarak hizmet veren kilisenin yapımından Sille taşları kullanılmıştır. Avlusundaki mağaralar ise oda olarak kullanılmıştır. Aya Elena Kilisesi giriş ücreti bulunmamaktadır ve cuma günleri dışında hizmet vermektedir.</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Buradan yürüyerek köyün iç kısımlarına ilerliyoruz, sağımızda kalacak Sille Mağaralarına tırmandıktan sonra buranın mazisini rehberimizden dinliyoruz.</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SİLLE MAĞARALARI:</w:t>
      </w:r>
      <w:r w:rsidRPr="001E1733">
        <w:rPr>
          <w:rFonts w:ascii="Arial" w:eastAsia="Times New Roman" w:hAnsi="Arial" w:cs="Arial"/>
          <w:color w:val="5D5D5D"/>
          <w:sz w:val="21"/>
          <w:szCs w:val="21"/>
          <w:lang w:eastAsia="tr-TR"/>
        </w:rPr>
        <w:t> Buradaki mağaraların 11. yüzyılda yapıldığı tahmin edilmektedir. İlçedeki mağaraların yaklaşık olarak 40 adet olduğu belirtilmektedir. Mağaraların oyulması yoluyla yapılan manastır da erken dönem Hristiyanlık eserlerinden biri olarak kabul görür.</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lastRenderedPageBreak/>
        <w:t>Köyün içerisinde vereceğimiz molanın ardından, aracımızla Semt Pazarına gidiyoruz, Türkiye’de pazarlar Günün sonunda biraz daha ekonomik fiyatlarda olurlar, satılmamış ürünlerin satılması, depolara gitmemesi amaç edinilir, Akşam yemeğimiz için Rehberimizin bildireceği Malzemeleri alıyoruz. </w:t>
      </w:r>
      <w:r w:rsidRPr="001E1733">
        <w:rPr>
          <w:rFonts w:ascii="inherit" w:eastAsia="Times New Roman" w:hAnsi="inherit" w:cs="Arial"/>
          <w:b/>
          <w:bCs/>
          <w:color w:val="5D5D5D"/>
          <w:sz w:val="21"/>
          <w:szCs w:val="21"/>
          <w:bdr w:val="none" w:sz="0" w:space="0" w:color="auto" w:frame="1"/>
          <w:lang w:eastAsia="tr-TR"/>
        </w:rPr>
        <w:t>Akşam yemeğimiz sonrasında ise Ülkemize götürmek için yapacağımız Turşular için Malzeme ve Şişe alımlarını yapıyoruz.</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Alış verişimizin ardından ATÖLYEMİZE dönüyoruz, evimizde vereceğimiz dinlenme ve atölye hazırlık için vereceğimiz serbest zamanın ardından rehberimizin bildirdiği saatte Mutfakta hazırlanıyoruz. </w:t>
      </w:r>
      <w:r w:rsidRPr="001E1733">
        <w:rPr>
          <w:rFonts w:ascii="inherit" w:eastAsia="Times New Roman" w:hAnsi="inherit" w:cs="Arial"/>
          <w:b/>
          <w:bCs/>
          <w:color w:val="C00000"/>
          <w:sz w:val="21"/>
          <w:szCs w:val="21"/>
          <w:bdr w:val="none" w:sz="0" w:space="0" w:color="auto" w:frame="1"/>
          <w:lang w:eastAsia="tr-TR"/>
        </w:rPr>
        <w:t>Bugün menümüz: Tutmaç Çorbası – Topalak Yemeği – İrmik Helvası – üzüm Hoşafından oluşuyor.</w:t>
      </w:r>
      <w:r w:rsidRPr="001E1733">
        <w:rPr>
          <w:rFonts w:ascii="Arial" w:eastAsia="Times New Roman" w:hAnsi="Arial" w:cs="Arial"/>
          <w:color w:val="5D5D5D"/>
          <w:sz w:val="21"/>
          <w:szCs w:val="21"/>
          <w:lang w:eastAsia="tr-TR"/>
        </w:rPr>
        <w:t> Şefimizin tarifi ile başladığımız programda bir taraftan rehberimiz yemeklerimizin mazisini anlatacaktır, yemeklerimizin ardından tabiî ki bugünde bir jürimiz olacak ve puanlama yapacak, işini iyi yapan ödüllendirilecektir.  Sonrasında Konaklama için otelimize gidiyoruz.</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w:t>
      </w:r>
    </w:p>
    <w:tbl>
      <w:tblPr>
        <w:tblW w:w="0" w:type="auto"/>
        <w:shd w:val="clear" w:color="auto" w:fill="C6D9F1"/>
        <w:tblCellMar>
          <w:left w:w="0" w:type="dxa"/>
          <w:right w:w="0" w:type="dxa"/>
        </w:tblCellMar>
        <w:tblLook w:val="04A0" w:firstRow="1" w:lastRow="0" w:firstColumn="1" w:lastColumn="0" w:noHBand="0" w:noVBand="1"/>
      </w:tblPr>
      <w:tblGrid>
        <w:gridCol w:w="1050"/>
        <w:gridCol w:w="8022"/>
      </w:tblGrid>
      <w:tr w:rsidR="001E1733" w:rsidRPr="001E1733" w:rsidTr="001E1733">
        <w:tc>
          <w:tcPr>
            <w:tcW w:w="1101" w:type="dxa"/>
            <w:tcBorders>
              <w:top w:val="nil"/>
              <w:left w:val="nil"/>
              <w:bottom w:val="nil"/>
              <w:right w:val="nil"/>
            </w:tcBorders>
            <w:shd w:val="clear" w:color="auto" w:fill="C6D9F1"/>
            <w:tcMar>
              <w:top w:w="0" w:type="dxa"/>
              <w:left w:w="108" w:type="dxa"/>
              <w:bottom w:w="0" w:type="dxa"/>
              <w:right w:w="108" w:type="dxa"/>
            </w:tcMar>
            <w:vAlign w:val="center"/>
            <w:hideMark/>
          </w:tcPr>
          <w:p w:rsidR="001E1733" w:rsidRPr="001E1733" w:rsidRDefault="001E1733" w:rsidP="001E1733">
            <w:pPr>
              <w:spacing w:after="0" w:line="240" w:lineRule="auto"/>
              <w:jc w:val="both"/>
              <w:textAlignment w:val="center"/>
              <w:rPr>
                <w:rFonts w:ascii="inherit" w:eastAsia="Times New Roman" w:hAnsi="inherit" w:cs="Times New Roman"/>
                <w:color w:val="5D5D5D"/>
                <w:sz w:val="21"/>
                <w:szCs w:val="21"/>
                <w:lang w:eastAsia="tr-TR"/>
              </w:rPr>
            </w:pPr>
            <w:r w:rsidRPr="001E1733">
              <w:rPr>
                <w:rFonts w:ascii="inherit" w:eastAsia="Times New Roman" w:hAnsi="inherit" w:cs="Times New Roman"/>
                <w:b/>
                <w:bCs/>
                <w:color w:val="5D5D5D"/>
                <w:sz w:val="21"/>
                <w:szCs w:val="21"/>
                <w:bdr w:val="none" w:sz="0" w:space="0" w:color="auto" w:frame="1"/>
                <w:lang w:eastAsia="tr-TR"/>
              </w:rPr>
              <w:t>4.GÜN</w:t>
            </w:r>
          </w:p>
        </w:tc>
        <w:tc>
          <w:tcPr>
            <w:tcW w:w="9581" w:type="dxa"/>
            <w:tcBorders>
              <w:top w:val="nil"/>
              <w:left w:val="nil"/>
              <w:bottom w:val="nil"/>
              <w:right w:val="nil"/>
            </w:tcBorders>
            <w:shd w:val="clear" w:color="auto" w:fill="C6D9F1"/>
            <w:tcMar>
              <w:top w:w="0" w:type="dxa"/>
              <w:left w:w="108" w:type="dxa"/>
              <w:bottom w:w="0" w:type="dxa"/>
              <w:right w:w="108" w:type="dxa"/>
            </w:tcMar>
            <w:vAlign w:val="center"/>
            <w:hideMark/>
          </w:tcPr>
          <w:p w:rsidR="001E1733" w:rsidRPr="001E1733" w:rsidRDefault="001E1733" w:rsidP="001E1733">
            <w:pPr>
              <w:spacing w:after="0" w:line="240" w:lineRule="auto"/>
              <w:jc w:val="right"/>
              <w:textAlignment w:val="center"/>
              <w:rPr>
                <w:rFonts w:ascii="inherit" w:eastAsia="Times New Roman" w:hAnsi="inherit" w:cs="Times New Roman"/>
                <w:color w:val="5D5D5D"/>
                <w:sz w:val="21"/>
                <w:szCs w:val="21"/>
                <w:lang w:eastAsia="tr-TR"/>
              </w:rPr>
            </w:pPr>
            <w:r w:rsidRPr="001E1733">
              <w:rPr>
                <w:rFonts w:ascii="inherit" w:eastAsia="Times New Roman" w:hAnsi="inherit" w:cs="Times New Roman"/>
                <w:b/>
                <w:bCs/>
                <w:color w:val="5D5D5D"/>
                <w:sz w:val="21"/>
                <w:szCs w:val="21"/>
                <w:bdr w:val="none" w:sz="0" w:space="0" w:color="auto" w:frame="1"/>
                <w:lang w:eastAsia="tr-TR"/>
              </w:rPr>
              <w:t>MEVLEVİLİK – MEVLANA</w:t>
            </w:r>
          </w:p>
        </w:tc>
      </w:tr>
    </w:tbl>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Bugün maneviyatı yüksek bir gün yaşayacağız, kahvaltımız alıyor ve rehberimizin gün içerisinde yapılacak programı anlatmasının ardından Konya Şehir merkezine hareket ediyoruz.</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Öncelikle Türklerde Hunlardan, Selçukluya Osmanlıdan Türkiye Cumhuriyetine değişmeyen gelenek büyüklerin ve eğitenlerin öncelikli olmasıdır, bu sebeple Mevlana’nın Hocası eğitmeni Şems Tebriz ilk ziyaret noktamız oluyor, </w:t>
      </w:r>
      <w:r w:rsidRPr="001E1733">
        <w:rPr>
          <w:rFonts w:ascii="inherit" w:eastAsia="Times New Roman" w:hAnsi="inherit" w:cs="Arial"/>
          <w:b/>
          <w:bCs/>
          <w:color w:val="5D5D5D"/>
          <w:sz w:val="21"/>
          <w:szCs w:val="21"/>
          <w:bdr w:val="none" w:sz="0" w:space="0" w:color="auto" w:frame="1"/>
          <w:lang w:eastAsia="tr-TR"/>
        </w:rPr>
        <w:t>ŞEMS TEBRİZİ</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xml:space="preserve">MEVLANA’NIN; Onun ışığı vurmazdan önce ölü bir nakıştım sadece taş duvarlarınızda. O, elindeki yay ile vurmazdan önce tellerime; hep aynı nameyi çalıp söyleyen, kendi sesine yabancı bir kuru rebaptım. Ben onun avucunda bağlar, bahçeler ağaçlar görür; deryalar gibi geniş, deryalar kadar berrak sular görürüm. Onun avucunda çıkan ağaçların gölgesinde dinlenirim. Dediği Şems </w:t>
      </w:r>
      <w:proofErr w:type="spellStart"/>
      <w:r w:rsidRPr="001E1733">
        <w:rPr>
          <w:rFonts w:ascii="Arial" w:eastAsia="Times New Roman" w:hAnsi="Arial" w:cs="Arial"/>
          <w:color w:val="5D5D5D"/>
          <w:sz w:val="21"/>
          <w:szCs w:val="21"/>
          <w:lang w:eastAsia="tr-TR"/>
        </w:rPr>
        <w:t>Tebrizi</w:t>
      </w:r>
      <w:proofErr w:type="spellEnd"/>
      <w:r w:rsidRPr="001E1733">
        <w:rPr>
          <w:rFonts w:ascii="Arial" w:eastAsia="Times New Roman" w:hAnsi="Arial" w:cs="Arial"/>
          <w:color w:val="5D5D5D"/>
          <w:sz w:val="21"/>
          <w:szCs w:val="21"/>
          <w:lang w:eastAsia="tr-TR"/>
        </w:rPr>
        <w:t xml:space="preserve"> hakkında bilgi </w:t>
      </w:r>
      <w:proofErr w:type="gramStart"/>
      <w:r w:rsidRPr="001E1733">
        <w:rPr>
          <w:rFonts w:ascii="Arial" w:eastAsia="Times New Roman" w:hAnsi="Arial" w:cs="Arial"/>
          <w:color w:val="5D5D5D"/>
          <w:sz w:val="21"/>
          <w:szCs w:val="21"/>
          <w:lang w:eastAsia="tr-TR"/>
        </w:rPr>
        <w:t>alıyoruz,</w:t>
      </w:r>
      <w:proofErr w:type="gramEnd"/>
      <w:r w:rsidRPr="001E1733">
        <w:rPr>
          <w:rFonts w:ascii="Arial" w:eastAsia="Times New Roman" w:hAnsi="Arial" w:cs="Arial"/>
          <w:color w:val="5D5D5D"/>
          <w:sz w:val="21"/>
          <w:szCs w:val="21"/>
          <w:lang w:eastAsia="tr-TR"/>
        </w:rPr>
        <w:t xml:space="preserve"> ve KADİM DOSTU, Mevlana </w:t>
      </w:r>
      <w:proofErr w:type="spellStart"/>
      <w:r w:rsidRPr="001E1733">
        <w:rPr>
          <w:rFonts w:ascii="Arial" w:eastAsia="Times New Roman" w:hAnsi="Arial" w:cs="Arial"/>
          <w:color w:val="5D5D5D"/>
          <w:sz w:val="21"/>
          <w:szCs w:val="21"/>
          <w:lang w:eastAsia="tr-TR"/>
        </w:rPr>
        <w:t>Celaddini</w:t>
      </w:r>
      <w:proofErr w:type="spellEnd"/>
      <w:r w:rsidRPr="001E1733">
        <w:rPr>
          <w:rFonts w:ascii="Arial" w:eastAsia="Times New Roman" w:hAnsi="Arial" w:cs="Arial"/>
          <w:color w:val="5D5D5D"/>
          <w:sz w:val="21"/>
          <w:szCs w:val="21"/>
          <w:lang w:eastAsia="tr-TR"/>
        </w:rPr>
        <w:t xml:space="preserve"> </w:t>
      </w:r>
      <w:proofErr w:type="spellStart"/>
      <w:r w:rsidRPr="001E1733">
        <w:rPr>
          <w:rFonts w:ascii="Arial" w:eastAsia="Times New Roman" w:hAnsi="Arial" w:cs="Arial"/>
          <w:color w:val="5D5D5D"/>
          <w:sz w:val="21"/>
          <w:szCs w:val="21"/>
          <w:lang w:eastAsia="tr-TR"/>
        </w:rPr>
        <w:t>Rumiye</w:t>
      </w:r>
      <w:proofErr w:type="spellEnd"/>
      <w:r w:rsidRPr="001E1733">
        <w:rPr>
          <w:rFonts w:ascii="Arial" w:eastAsia="Times New Roman" w:hAnsi="Arial" w:cs="Arial"/>
          <w:color w:val="5D5D5D"/>
          <w:sz w:val="21"/>
          <w:szCs w:val="21"/>
          <w:lang w:eastAsia="tr-TR"/>
        </w:rPr>
        <w:t xml:space="preserve"> gidiyoruz.</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MEVLANA MÜZESİ: </w:t>
      </w:r>
      <w:r w:rsidRPr="001E1733">
        <w:rPr>
          <w:rFonts w:ascii="Arial" w:eastAsia="Times New Roman" w:hAnsi="Arial" w:cs="Arial"/>
          <w:color w:val="5D5D5D"/>
          <w:sz w:val="21"/>
          <w:szCs w:val="21"/>
          <w:lang w:eastAsia="tr-TR"/>
        </w:rPr>
        <w:t>Eskiden Mevlâna'nın dergâhı olan,1926 yılından beri faaliyet gösteren "Mevlana Türbesi" olarak da anılan, türbesi dört fil ayağı üzerine yapılan Komplekstir. Müze alanı bahçesi ile birlikte 6.500 m² iken, yeri istimlak edilerek Gül Bahçesi olarak düzenlenen bölümlerle birlikte 18.000 m²ye ulaşmıştır. Müzenin avlusuna "</w:t>
      </w:r>
      <w:proofErr w:type="spellStart"/>
      <w:r w:rsidRPr="001E1733">
        <w:rPr>
          <w:rFonts w:ascii="Arial" w:eastAsia="Times New Roman" w:hAnsi="Arial" w:cs="Arial"/>
          <w:color w:val="5D5D5D"/>
          <w:sz w:val="21"/>
          <w:szCs w:val="21"/>
          <w:lang w:eastAsia="tr-TR"/>
        </w:rPr>
        <w:t>Dervîşân</w:t>
      </w:r>
      <w:proofErr w:type="spellEnd"/>
      <w:r w:rsidRPr="001E1733">
        <w:rPr>
          <w:rFonts w:ascii="Arial" w:eastAsia="Times New Roman" w:hAnsi="Arial" w:cs="Arial"/>
          <w:color w:val="5D5D5D"/>
          <w:sz w:val="21"/>
          <w:szCs w:val="21"/>
          <w:lang w:eastAsia="tr-TR"/>
        </w:rPr>
        <w:t xml:space="preserve"> Kapısı" </w:t>
      </w:r>
      <w:proofErr w:type="spellStart"/>
      <w:r w:rsidRPr="001E1733">
        <w:rPr>
          <w:rFonts w:ascii="Arial" w:eastAsia="Times New Roman" w:hAnsi="Arial" w:cs="Arial"/>
          <w:color w:val="5D5D5D"/>
          <w:sz w:val="21"/>
          <w:szCs w:val="21"/>
          <w:lang w:eastAsia="tr-TR"/>
        </w:rPr>
        <w:t>ndan</w:t>
      </w:r>
      <w:proofErr w:type="spellEnd"/>
      <w:r w:rsidRPr="001E1733">
        <w:rPr>
          <w:rFonts w:ascii="Arial" w:eastAsia="Times New Roman" w:hAnsi="Arial" w:cs="Arial"/>
          <w:color w:val="5D5D5D"/>
          <w:sz w:val="21"/>
          <w:szCs w:val="21"/>
          <w:lang w:eastAsia="tr-TR"/>
        </w:rPr>
        <w:t xml:space="preserve"> girilir. Avlunun kuzey ve batı yönü boyunca derviş hücreleri yer almaktadır. Güney yönü, matbah ve Hürrem Paşa Türbesi'nden sonra, Üçler Mezarlığı'na açılan </w:t>
      </w:r>
      <w:proofErr w:type="spellStart"/>
      <w:r w:rsidRPr="001E1733">
        <w:rPr>
          <w:rFonts w:ascii="Arial" w:eastAsia="Times New Roman" w:hAnsi="Arial" w:cs="Arial"/>
          <w:color w:val="5D5D5D"/>
          <w:sz w:val="21"/>
          <w:szCs w:val="21"/>
          <w:lang w:eastAsia="tr-TR"/>
        </w:rPr>
        <w:t>Hâmûşân</w:t>
      </w:r>
      <w:proofErr w:type="spellEnd"/>
      <w:r w:rsidRPr="001E1733">
        <w:rPr>
          <w:rFonts w:ascii="Arial" w:eastAsia="Times New Roman" w:hAnsi="Arial" w:cs="Arial"/>
          <w:color w:val="5D5D5D"/>
          <w:sz w:val="21"/>
          <w:szCs w:val="21"/>
          <w:lang w:eastAsia="tr-TR"/>
        </w:rPr>
        <w:t xml:space="preserve"> (Susmuşlar) Kapısı ile son bulur. Avlunun doğusunda ise Sinan Paşa, Fatma Hatun ve Hasan Paşa türbeleri yanında semahane ve mescit bölümleri ile Mevlâna ve aile fertlerinin mezarlarının da içerisinde bulunduğu ana bina yer alır. Avluya Yavuz Sultan Selim'in 1512 yılında yaptırdığı üzeri kapalı şadırvan ile "</w:t>
      </w:r>
      <w:proofErr w:type="spellStart"/>
      <w:r w:rsidRPr="001E1733">
        <w:rPr>
          <w:rFonts w:ascii="Arial" w:eastAsia="Times New Roman" w:hAnsi="Arial" w:cs="Arial"/>
          <w:color w:val="5D5D5D"/>
          <w:sz w:val="21"/>
          <w:szCs w:val="21"/>
          <w:lang w:eastAsia="tr-TR"/>
        </w:rPr>
        <w:t>Şeb</w:t>
      </w:r>
      <w:proofErr w:type="spellEnd"/>
      <w:r w:rsidRPr="001E1733">
        <w:rPr>
          <w:rFonts w:ascii="Arial" w:eastAsia="Times New Roman" w:hAnsi="Arial" w:cs="Arial"/>
          <w:color w:val="5D5D5D"/>
          <w:sz w:val="21"/>
          <w:szCs w:val="21"/>
          <w:lang w:eastAsia="tr-TR"/>
        </w:rPr>
        <w:t xml:space="preserve">-i </w:t>
      </w:r>
      <w:proofErr w:type="spellStart"/>
      <w:r w:rsidRPr="001E1733">
        <w:rPr>
          <w:rFonts w:ascii="Arial" w:eastAsia="Times New Roman" w:hAnsi="Arial" w:cs="Arial"/>
          <w:color w:val="5D5D5D"/>
          <w:sz w:val="21"/>
          <w:szCs w:val="21"/>
          <w:lang w:eastAsia="tr-TR"/>
        </w:rPr>
        <w:t>Arûs</w:t>
      </w:r>
      <w:proofErr w:type="spellEnd"/>
      <w:r w:rsidRPr="001E1733">
        <w:rPr>
          <w:rFonts w:ascii="Arial" w:eastAsia="Times New Roman" w:hAnsi="Arial" w:cs="Arial"/>
          <w:color w:val="5D5D5D"/>
          <w:sz w:val="21"/>
          <w:szCs w:val="21"/>
          <w:lang w:eastAsia="tr-TR"/>
        </w:rPr>
        <w:t xml:space="preserve">" havuzu ve avlunun kuzey yönünde yer alan </w:t>
      </w:r>
      <w:proofErr w:type="spellStart"/>
      <w:r w:rsidRPr="001E1733">
        <w:rPr>
          <w:rFonts w:ascii="Arial" w:eastAsia="Times New Roman" w:hAnsi="Arial" w:cs="Arial"/>
          <w:color w:val="5D5D5D"/>
          <w:sz w:val="21"/>
          <w:szCs w:val="21"/>
          <w:lang w:eastAsia="tr-TR"/>
        </w:rPr>
        <w:t>selsebil</w:t>
      </w:r>
      <w:proofErr w:type="spellEnd"/>
      <w:r w:rsidRPr="001E1733">
        <w:rPr>
          <w:rFonts w:ascii="Arial" w:eastAsia="Times New Roman" w:hAnsi="Arial" w:cs="Arial"/>
          <w:color w:val="5D5D5D"/>
          <w:sz w:val="21"/>
          <w:szCs w:val="21"/>
          <w:lang w:eastAsia="tr-TR"/>
        </w:rPr>
        <w:t xml:space="preserve"> adı verilen çeşme, ayrı bir renk katmaktadır.</w:t>
      </w:r>
      <w:r w:rsidRPr="001E1733">
        <w:rPr>
          <w:rFonts w:ascii="inherit" w:eastAsia="Times New Roman" w:hAnsi="inherit" w:cs="Arial"/>
          <w:b/>
          <w:bCs/>
          <w:color w:val="5D5D5D"/>
          <w:sz w:val="21"/>
          <w:szCs w:val="21"/>
          <w:bdr w:val="none" w:sz="0" w:space="0" w:color="auto" w:frame="1"/>
          <w:lang w:eastAsia="tr-TR"/>
        </w:rPr>
        <w:t> </w:t>
      </w:r>
      <w:r w:rsidRPr="001E1733">
        <w:rPr>
          <w:rFonts w:ascii="Arial" w:eastAsia="Times New Roman" w:hAnsi="Arial" w:cs="Arial"/>
          <w:color w:val="5D5D5D"/>
          <w:sz w:val="21"/>
          <w:szCs w:val="21"/>
          <w:lang w:eastAsia="tr-TR"/>
        </w:rPr>
        <w:t xml:space="preserve">Rehberimizle birlikte ayrıntısıyla gezeceğimiz müzenin sonrasında öğle yemeğimizi özel bir restoran olan </w:t>
      </w:r>
      <w:proofErr w:type="spellStart"/>
      <w:r w:rsidRPr="001E1733">
        <w:rPr>
          <w:rFonts w:ascii="Arial" w:eastAsia="Times New Roman" w:hAnsi="Arial" w:cs="Arial"/>
          <w:color w:val="5D5D5D"/>
          <w:sz w:val="21"/>
          <w:szCs w:val="21"/>
          <w:lang w:eastAsia="tr-TR"/>
        </w:rPr>
        <w:t>SOMATÇI’da</w:t>
      </w:r>
      <w:proofErr w:type="spellEnd"/>
      <w:r w:rsidRPr="001E1733">
        <w:rPr>
          <w:rFonts w:ascii="Arial" w:eastAsia="Times New Roman" w:hAnsi="Arial" w:cs="Arial"/>
          <w:color w:val="5D5D5D"/>
          <w:sz w:val="21"/>
          <w:szCs w:val="21"/>
          <w:lang w:eastAsia="tr-TR"/>
        </w:rPr>
        <w:t xml:space="preserve"> alıyoruz. MEVLEVİ yemeklerini tadacağımız bu restoranda merak ettiğiniz yemeklerinde tariflerini alabilecekseniz. </w:t>
      </w:r>
      <w:r w:rsidRPr="001E1733">
        <w:rPr>
          <w:rFonts w:ascii="inherit" w:eastAsia="Times New Roman" w:hAnsi="inherit" w:cs="Arial"/>
          <w:b/>
          <w:bCs/>
          <w:color w:val="C00000"/>
          <w:sz w:val="21"/>
          <w:szCs w:val="21"/>
          <w:bdr w:val="none" w:sz="0" w:space="0" w:color="auto" w:frame="1"/>
          <w:lang w:eastAsia="tr-TR"/>
        </w:rPr>
        <w:t xml:space="preserve">Bugün Öğle yemeği Menümüz (Şükür </w:t>
      </w:r>
      <w:proofErr w:type="spellStart"/>
      <w:proofErr w:type="gramStart"/>
      <w:r w:rsidRPr="001E1733">
        <w:rPr>
          <w:rFonts w:ascii="inherit" w:eastAsia="Times New Roman" w:hAnsi="inherit" w:cs="Arial"/>
          <w:b/>
          <w:bCs/>
          <w:color w:val="C00000"/>
          <w:sz w:val="21"/>
          <w:szCs w:val="21"/>
          <w:bdr w:val="none" w:sz="0" w:space="0" w:color="auto" w:frame="1"/>
          <w:lang w:eastAsia="tr-TR"/>
        </w:rPr>
        <w:t>Tabağı,Sirkenci</w:t>
      </w:r>
      <w:proofErr w:type="spellEnd"/>
      <w:proofErr w:type="gramEnd"/>
      <w:r w:rsidRPr="001E1733">
        <w:rPr>
          <w:rFonts w:ascii="inherit" w:eastAsia="Times New Roman" w:hAnsi="inherit" w:cs="Arial"/>
          <w:b/>
          <w:bCs/>
          <w:color w:val="C00000"/>
          <w:sz w:val="21"/>
          <w:szCs w:val="21"/>
          <w:bdr w:val="none" w:sz="0" w:space="0" w:color="auto" w:frame="1"/>
          <w:lang w:eastAsia="tr-TR"/>
        </w:rPr>
        <w:t xml:space="preserve"> </w:t>
      </w:r>
      <w:proofErr w:type="spellStart"/>
      <w:r w:rsidRPr="001E1733">
        <w:rPr>
          <w:rFonts w:ascii="inherit" w:eastAsia="Times New Roman" w:hAnsi="inherit" w:cs="Arial"/>
          <w:b/>
          <w:bCs/>
          <w:color w:val="C00000"/>
          <w:sz w:val="21"/>
          <w:szCs w:val="21"/>
          <w:bdr w:val="none" w:sz="0" w:space="0" w:color="auto" w:frame="1"/>
          <w:lang w:eastAsia="tr-TR"/>
        </w:rPr>
        <w:t>Gün,Hassaten</w:t>
      </w:r>
      <w:proofErr w:type="spellEnd"/>
      <w:r w:rsidRPr="001E1733">
        <w:rPr>
          <w:rFonts w:ascii="inherit" w:eastAsia="Times New Roman" w:hAnsi="inherit" w:cs="Arial"/>
          <w:b/>
          <w:bCs/>
          <w:color w:val="C00000"/>
          <w:sz w:val="21"/>
          <w:szCs w:val="21"/>
          <w:bdr w:val="none" w:sz="0" w:space="0" w:color="auto" w:frame="1"/>
          <w:lang w:eastAsia="tr-TR"/>
        </w:rPr>
        <w:t xml:space="preserve"> </w:t>
      </w:r>
      <w:proofErr w:type="spellStart"/>
      <w:r w:rsidRPr="001E1733">
        <w:rPr>
          <w:rFonts w:ascii="inherit" w:eastAsia="Times New Roman" w:hAnsi="inherit" w:cs="Arial"/>
          <w:b/>
          <w:bCs/>
          <w:color w:val="C00000"/>
          <w:sz w:val="21"/>
          <w:szCs w:val="21"/>
          <w:bdr w:val="none" w:sz="0" w:space="0" w:color="auto" w:frame="1"/>
          <w:lang w:eastAsia="tr-TR"/>
        </w:rPr>
        <w:t>Lokma,Badem</w:t>
      </w:r>
      <w:proofErr w:type="spellEnd"/>
      <w:r w:rsidRPr="001E1733">
        <w:rPr>
          <w:rFonts w:ascii="inherit" w:eastAsia="Times New Roman" w:hAnsi="inherit" w:cs="Arial"/>
          <w:b/>
          <w:bCs/>
          <w:color w:val="C00000"/>
          <w:sz w:val="21"/>
          <w:szCs w:val="21"/>
          <w:bdr w:val="none" w:sz="0" w:space="0" w:color="auto" w:frame="1"/>
          <w:lang w:eastAsia="tr-TR"/>
        </w:rPr>
        <w:t xml:space="preserve"> Helvası ) olacaktır.</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xml:space="preserve">(Mevlevi Mutfağı) Bölgede Farklı </w:t>
      </w:r>
      <w:proofErr w:type="gramStart"/>
      <w:r w:rsidRPr="001E1733">
        <w:rPr>
          <w:rFonts w:ascii="Arial" w:eastAsia="Times New Roman" w:hAnsi="Arial" w:cs="Arial"/>
          <w:color w:val="5D5D5D"/>
          <w:sz w:val="21"/>
          <w:szCs w:val="21"/>
          <w:lang w:eastAsia="tr-TR"/>
        </w:rPr>
        <w:t>konsepti</w:t>
      </w:r>
      <w:proofErr w:type="gramEnd"/>
      <w:r w:rsidRPr="001E1733">
        <w:rPr>
          <w:rFonts w:ascii="Arial" w:eastAsia="Times New Roman" w:hAnsi="Arial" w:cs="Arial"/>
          <w:color w:val="5D5D5D"/>
          <w:sz w:val="21"/>
          <w:szCs w:val="21"/>
          <w:lang w:eastAsia="tr-TR"/>
        </w:rPr>
        <w:t xml:space="preserve"> ile dikkat çeken </w:t>
      </w:r>
      <w:proofErr w:type="spellStart"/>
      <w:r w:rsidRPr="001E1733">
        <w:rPr>
          <w:rFonts w:ascii="Arial" w:eastAsia="Times New Roman" w:hAnsi="Arial" w:cs="Arial"/>
          <w:color w:val="5D5D5D"/>
          <w:sz w:val="21"/>
          <w:szCs w:val="21"/>
          <w:lang w:eastAsia="tr-TR"/>
        </w:rPr>
        <w:t>Cafelerde</w:t>
      </w:r>
      <w:proofErr w:type="spellEnd"/>
      <w:r w:rsidRPr="001E1733">
        <w:rPr>
          <w:rFonts w:ascii="Arial" w:eastAsia="Times New Roman" w:hAnsi="Arial" w:cs="Arial"/>
          <w:color w:val="5D5D5D"/>
          <w:sz w:val="21"/>
          <w:szCs w:val="21"/>
          <w:lang w:eastAsia="tr-TR"/>
        </w:rPr>
        <w:t xml:space="preserve"> vereceğimiz küçük molalar sonrasında Rehberimiz ile birlikte Mevlana Çarşısından geçerek Aziziye Camii görülüp anlatılacak ve sonrasında </w:t>
      </w:r>
      <w:proofErr w:type="spellStart"/>
      <w:r w:rsidRPr="001E1733">
        <w:rPr>
          <w:rFonts w:ascii="inherit" w:eastAsia="Times New Roman" w:hAnsi="inherit" w:cs="Arial"/>
          <w:b/>
          <w:bCs/>
          <w:color w:val="5D5D5D"/>
          <w:sz w:val="21"/>
          <w:szCs w:val="21"/>
          <w:bdr w:val="none" w:sz="0" w:space="0" w:color="auto" w:frame="1"/>
          <w:lang w:eastAsia="tr-TR"/>
        </w:rPr>
        <w:t>BEDESTEN</w:t>
      </w:r>
      <w:r w:rsidRPr="001E1733">
        <w:rPr>
          <w:rFonts w:ascii="Arial" w:eastAsia="Times New Roman" w:hAnsi="Arial" w:cs="Arial"/>
          <w:color w:val="5D5D5D"/>
          <w:sz w:val="21"/>
          <w:szCs w:val="21"/>
          <w:lang w:eastAsia="tr-TR"/>
        </w:rPr>
        <w:t>’de</w:t>
      </w:r>
      <w:proofErr w:type="spellEnd"/>
      <w:r w:rsidRPr="001E1733">
        <w:rPr>
          <w:rFonts w:ascii="Arial" w:eastAsia="Times New Roman" w:hAnsi="Arial" w:cs="Arial"/>
          <w:color w:val="5D5D5D"/>
          <w:sz w:val="21"/>
          <w:szCs w:val="21"/>
          <w:lang w:eastAsia="tr-TR"/>
        </w:rPr>
        <w:t xml:space="preserve"> serbest zaman verilecek.</w:t>
      </w:r>
      <w:r w:rsidRPr="001E1733">
        <w:rPr>
          <w:rFonts w:ascii="Arial" w:eastAsia="Times New Roman" w:hAnsi="Arial" w:cs="Arial"/>
          <w:color w:val="5D5D5D"/>
          <w:sz w:val="21"/>
          <w:szCs w:val="21"/>
          <w:lang w:eastAsia="tr-TR"/>
        </w:rPr>
        <w:br/>
      </w:r>
      <w:r w:rsidRPr="001E1733">
        <w:rPr>
          <w:rFonts w:ascii="inherit" w:eastAsia="Times New Roman" w:hAnsi="inherit" w:cs="Arial"/>
          <w:b/>
          <w:bCs/>
          <w:color w:val="5D5D5D"/>
          <w:sz w:val="21"/>
          <w:szCs w:val="21"/>
          <w:bdr w:val="none" w:sz="0" w:space="0" w:color="auto" w:frame="1"/>
          <w:lang w:eastAsia="tr-TR"/>
        </w:rPr>
        <w:t xml:space="preserve">"Gel, Gel, ne olursan ol, gel! İster kâfir, ister </w:t>
      </w:r>
      <w:proofErr w:type="spellStart"/>
      <w:r w:rsidRPr="001E1733">
        <w:rPr>
          <w:rFonts w:ascii="inherit" w:eastAsia="Times New Roman" w:hAnsi="inherit" w:cs="Arial"/>
          <w:b/>
          <w:bCs/>
          <w:color w:val="5D5D5D"/>
          <w:sz w:val="21"/>
          <w:szCs w:val="21"/>
          <w:bdr w:val="none" w:sz="0" w:space="0" w:color="auto" w:frame="1"/>
          <w:lang w:eastAsia="tr-TR"/>
        </w:rPr>
        <w:t>mecûsî</w:t>
      </w:r>
      <w:proofErr w:type="spellEnd"/>
      <w:r w:rsidRPr="001E1733">
        <w:rPr>
          <w:rFonts w:ascii="inherit" w:eastAsia="Times New Roman" w:hAnsi="inherit" w:cs="Arial"/>
          <w:b/>
          <w:bCs/>
          <w:color w:val="5D5D5D"/>
          <w:sz w:val="21"/>
          <w:szCs w:val="21"/>
          <w:bdr w:val="none" w:sz="0" w:space="0" w:color="auto" w:frame="1"/>
          <w:lang w:eastAsia="tr-TR"/>
        </w:rPr>
        <w:t xml:space="preserve">, ister puta tapan ol, </w:t>
      </w:r>
      <w:proofErr w:type="spellStart"/>
      <w:proofErr w:type="gramStart"/>
      <w:r w:rsidRPr="001E1733">
        <w:rPr>
          <w:rFonts w:ascii="inherit" w:eastAsia="Times New Roman" w:hAnsi="inherit" w:cs="Arial"/>
          <w:b/>
          <w:bCs/>
          <w:color w:val="5D5D5D"/>
          <w:sz w:val="21"/>
          <w:szCs w:val="21"/>
          <w:bdr w:val="none" w:sz="0" w:space="0" w:color="auto" w:frame="1"/>
          <w:lang w:eastAsia="tr-TR"/>
        </w:rPr>
        <w:t>gel!Bizim</w:t>
      </w:r>
      <w:proofErr w:type="spellEnd"/>
      <w:proofErr w:type="gramEnd"/>
      <w:r w:rsidRPr="001E1733">
        <w:rPr>
          <w:rFonts w:ascii="inherit" w:eastAsia="Times New Roman" w:hAnsi="inherit" w:cs="Arial"/>
          <w:b/>
          <w:bCs/>
          <w:color w:val="5D5D5D"/>
          <w:sz w:val="21"/>
          <w:szCs w:val="21"/>
          <w:bdr w:val="none" w:sz="0" w:space="0" w:color="auto" w:frame="1"/>
          <w:lang w:eastAsia="tr-TR"/>
        </w:rPr>
        <w:t xml:space="preserve"> dergâhımız ümitsizlik dergâhı </w:t>
      </w:r>
      <w:proofErr w:type="spellStart"/>
      <w:r w:rsidRPr="001E1733">
        <w:rPr>
          <w:rFonts w:ascii="inherit" w:eastAsia="Times New Roman" w:hAnsi="inherit" w:cs="Arial"/>
          <w:b/>
          <w:bCs/>
          <w:color w:val="5D5D5D"/>
          <w:sz w:val="21"/>
          <w:szCs w:val="21"/>
          <w:bdr w:val="none" w:sz="0" w:space="0" w:color="auto" w:frame="1"/>
          <w:lang w:eastAsia="tr-TR"/>
        </w:rPr>
        <w:t>değildir.Yüz</w:t>
      </w:r>
      <w:proofErr w:type="spellEnd"/>
      <w:r w:rsidRPr="001E1733">
        <w:rPr>
          <w:rFonts w:ascii="inherit" w:eastAsia="Times New Roman" w:hAnsi="inherit" w:cs="Arial"/>
          <w:b/>
          <w:bCs/>
          <w:color w:val="5D5D5D"/>
          <w:sz w:val="21"/>
          <w:szCs w:val="21"/>
          <w:bdr w:val="none" w:sz="0" w:space="0" w:color="auto" w:frame="1"/>
          <w:lang w:eastAsia="tr-TR"/>
        </w:rPr>
        <w:t xml:space="preserve"> </w:t>
      </w:r>
      <w:proofErr w:type="spellStart"/>
      <w:r w:rsidRPr="001E1733">
        <w:rPr>
          <w:rFonts w:ascii="inherit" w:eastAsia="Times New Roman" w:hAnsi="inherit" w:cs="Arial"/>
          <w:b/>
          <w:bCs/>
          <w:color w:val="5D5D5D"/>
          <w:sz w:val="21"/>
          <w:szCs w:val="21"/>
          <w:bdr w:val="none" w:sz="0" w:space="0" w:color="auto" w:frame="1"/>
          <w:lang w:eastAsia="tr-TR"/>
        </w:rPr>
        <w:t>kerre</w:t>
      </w:r>
      <w:proofErr w:type="spellEnd"/>
      <w:r w:rsidRPr="001E1733">
        <w:rPr>
          <w:rFonts w:ascii="inherit" w:eastAsia="Times New Roman" w:hAnsi="inherit" w:cs="Arial"/>
          <w:b/>
          <w:bCs/>
          <w:color w:val="5D5D5D"/>
          <w:sz w:val="21"/>
          <w:szCs w:val="21"/>
          <w:bdr w:val="none" w:sz="0" w:space="0" w:color="auto" w:frame="1"/>
          <w:lang w:eastAsia="tr-TR"/>
        </w:rPr>
        <w:t xml:space="preserve"> tövbeni bozmuş olsan da yine gel!"</w:t>
      </w:r>
      <w:r w:rsidRPr="001E1733">
        <w:rPr>
          <w:rFonts w:ascii="Arial" w:eastAsia="Times New Roman" w:hAnsi="Arial" w:cs="Arial"/>
          <w:color w:val="5D5D5D"/>
          <w:sz w:val="21"/>
          <w:szCs w:val="21"/>
          <w:lang w:eastAsia="tr-TR"/>
        </w:rPr>
        <w:t xml:space="preserve"> Diye insanlığa seslenen Mevlâna’nın bölgesinden  usulca uzaklaşıyoruz. Konya’nın ilk yerleşim yerlerinden olan Meram bölgesine gidiyoruz. </w:t>
      </w:r>
      <w:proofErr w:type="spellStart"/>
      <w:r w:rsidRPr="001E1733">
        <w:rPr>
          <w:rFonts w:ascii="Arial" w:eastAsia="Times New Roman" w:hAnsi="Arial" w:cs="Arial"/>
          <w:color w:val="5D5D5D"/>
          <w:sz w:val="21"/>
          <w:szCs w:val="21"/>
          <w:lang w:eastAsia="tr-TR"/>
        </w:rPr>
        <w:t>Vakt</w:t>
      </w:r>
      <w:proofErr w:type="spellEnd"/>
      <w:r w:rsidRPr="001E1733">
        <w:rPr>
          <w:rFonts w:ascii="Arial" w:eastAsia="Times New Roman" w:hAnsi="Arial" w:cs="Arial"/>
          <w:color w:val="5D5D5D"/>
          <w:sz w:val="21"/>
          <w:szCs w:val="21"/>
          <w:lang w:eastAsia="tr-TR"/>
        </w:rPr>
        <w:t xml:space="preserve">-i Şerif hayrola; hayırlar </w:t>
      </w:r>
      <w:proofErr w:type="spellStart"/>
      <w:r w:rsidRPr="001E1733">
        <w:rPr>
          <w:rFonts w:ascii="Arial" w:eastAsia="Times New Roman" w:hAnsi="Arial" w:cs="Arial"/>
          <w:color w:val="5D5D5D"/>
          <w:sz w:val="21"/>
          <w:szCs w:val="21"/>
          <w:lang w:eastAsia="tr-TR"/>
        </w:rPr>
        <w:t>fethola</w:t>
      </w:r>
      <w:proofErr w:type="spellEnd"/>
      <w:r w:rsidRPr="001E1733">
        <w:rPr>
          <w:rFonts w:ascii="Arial" w:eastAsia="Times New Roman" w:hAnsi="Arial" w:cs="Arial"/>
          <w:color w:val="5D5D5D"/>
          <w:sz w:val="21"/>
          <w:szCs w:val="21"/>
          <w:lang w:eastAsia="tr-TR"/>
        </w:rPr>
        <w:t>; şerler defola; derviş kardeşimizin hizmetleri mübarek ola. Hû diyelim, Hû</w:t>
      </w:r>
      <w:proofErr w:type="gramStart"/>
      <w:r w:rsidRPr="001E1733">
        <w:rPr>
          <w:rFonts w:ascii="Arial" w:eastAsia="Times New Roman" w:hAnsi="Arial" w:cs="Arial"/>
          <w:color w:val="5D5D5D"/>
          <w:sz w:val="21"/>
          <w:szCs w:val="21"/>
          <w:lang w:eastAsia="tr-TR"/>
        </w:rPr>
        <w:t>..</w:t>
      </w:r>
      <w:proofErr w:type="gramEnd"/>
      <w:r w:rsidRPr="001E1733">
        <w:rPr>
          <w:rFonts w:ascii="Arial" w:eastAsia="Times New Roman" w:hAnsi="Arial" w:cs="Arial"/>
          <w:color w:val="5D5D5D"/>
          <w:sz w:val="21"/>
          <w:szCs w:val="21"/>
          <w:lang w:eastAsia="tr-TR"/>
        </w:rPr>
        <w:t xml:space="preserve"> </w:t>
      </w:r>
      <w:proofErr w:type="spellStart"/>
      <w:r w:rsidRPr="001E1733">
        <w:rPr>
          <w:rFonts w:ascii="Arial" w:eastAsia="Times New Roman" w:hAnsi="Arial" w:cs="Arial"/>
          <w:color w:val="5D5D5D"/>
          <w:sz w:val="21"/>
          <w:szCs w:val="21"/>
          <w:lang w:eastAsia="tr-TR"/>
        </w:rPr>
        <w:t>gülbangı</w:t>
      </w:r>
      <w:proofErr w:type="spellEnd"/>
      <w:r w:rsidRPr="001E1733">
        <w:rPr>
          <w:rFonts w:ascii="Arial" w:eastAsia="Times New Roman" w:hAnsi="Arial" w:cs="Arial"/>
          <w:color w:val="5D5D5D"/>
          <w:sz w:val="21"/>
          <w:szCs w:val="21"/>
          <w:lang w:eastAsia="tr-TR"/>
        </w:rPr>
        <w:t xml:space="preserve"> ile Mevlevi </w:t>
      </w:r>
      <w:proofErr w:type="gramStart"/>
      <w:r w:rsidRPr="001E1733">
        <w:rPr>
          <w:rFonts w:ascii="Arial" w:eastAsia="Times New Roman" w:hAnsi="Arial" w:cs="Arial"/>
          <w:color w:val="5D5D5D"/>
          <w:sz w:val="21"/>
          <w:szCs w:val="21"/>
          <w:lang w:eastAsia="tr-TR"/>
        </w:rPr>
        <w:t>dergahının</w:t>
      </w:r>
      <w:proofErr w:type="gramEnd"/>
      <w:r w:rsidRPr="001E1733">
        <w:rPr>
          <w:rFonts w:ascii="Arial" w:eastAsia="Times New Roman" w:hAnsi="Arial" w:cs="Arial"/>
          <w:color w:val="5D5D5D"/>
          <w:sz w:val="21"/>
          <w:szCs w:val="21"/>
          <w:lang w:eastAsia="tr-TR"/>
        </w:rPr>
        <w:t xml:space="preserve"> önemli isimlerinden </w:t>
      </w:r>
      <w:r w:rsidRPr="001E1733">
        <w:rPr>
          <w:rFonts w:ascii="inherit" w:eastAsia="Times New Roman" w:hAnsi="inherit" w:cs="Arial"/>
          <w:b/>
          <w:bCs/>
          <w:color w:val="5D5D5D"/>
          <w:sz w:val="21"/>
          <w:szCs w:val="21"/>
          <w:bdr w:val="none" w:sz="0" w:space="0" w:color="auto" w:frame="1"/>
          <w:lang w:eastAsia="tr-TR"/>
        </w:rPr>
        <w:t>ATEŞBAZ VEL</w:t>
      </w:r>
      <w:r w:rsidRPr="001E1733">
        <w:rPr>
          <w:rFonts w:ascii="Arial" w:eastAsia="Times New Roman" w:hAnsi="Arial" w:cs="Arial"/>
          <w:color w:val="5D5D5D"/>
          <w:sz w:val="21"/>
          <w:szCs w:val="21"/>
          <w:lang w:eastAsia="tr-TR"/>
        </w:rPr>
        <w:t>İ türbesine gidiyoruz. Bir aşçı olmasına karşın türbesi bulunan tek kişidir. Ateşbaz Veli</w:t>
      </w:r>
      <w:proofErr w:type="gramStart"/>
      <w:r w:rsidRPr="001E1733">
        <w:rPr>
          <w:rFonts w:ascii="Arial" w:eastAsia="Times New Roman" w:hAnsi="Arial" w:cs="Arial"/>
          <w:color w:val="5D5D5D"/>
          <w:sz w:val="21"/>
          <w:szCs w:val="21"/>
          <w:lang w:eastAsia="tr-TR"/>
        </w:rPr>
        <w:t>..</w:t>
      </w:r>
      <w:proofErr w:type="gramEnd"/>
      <w:r w:rsidRPr="001E1733">
        <w:rPr>
          <w:rFonts w:ascii="Arial" w:eastAsia="Times New Roman" w:hAnsi="Arial" w:cs="Arial"/>
          <w:color w:val="5D5D5D"/>
          <w:sz w:val="21"/>
          <w:szCs w:val="21"/>
          <w:lang w:eastAsia="tr-TR"/>
        </w:rPr>
        <w:t xml:space="preserve"> Konya Gastronomisinin Ana Temasını oluşturur, her yıl düzenli olarak Yemek yarışmaları yapılmaktadır</w:t>
      </w:r>
      <w:proofErr w:type="gramStart"/>
      <w:r w:rsidRPr="001E1733">
        <w:rPr>
          <w:rFonts w:ascii="Arial" w:eastAsia="Times New Roman" w:hAnsi="Arial" w:cs="Arial"/>
          <w:color w:val="5D5D5D"/>
          <w:sz w:val="21"/>
          <w:szCs w:val="21"/>
          <w:lang w:eastAsia="tr-TR"/>
        </w:rPr>
        <w:t>..</w:t>
      </w:r>
      <w:proofErr w:type="gramEnd"/>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w:t>
      </w:r>
    </w:p>
    <w:p w:rsidR="001E1733" w:rsidRPr="001E1733" w:rsidRDefault="001E1733" w:rsidP="001E1733">
      <w:pPr>
        <w:shd w:val="clear" w:color="auto" w:fill="FFFFFF"/>
        <w:spacing w:after="27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Bağları ile Meşhur Meram’a devam ediyoruz, Sözlüklerde,"</w:t>
      </w:r>
      <w:proofErr w:type="spellStart"/>
      <w:proofErr w:type="gramStart"/>
      <w:r w:rsidRPr="001E1733">
        <w:rPr>
          <w:rFonts w:ascii="Arial" w:eastAsia="Times New Roman" w:hAnsi="Arial" w:cs="Arial"/>
          <w:color w:val="5D5D5D"/>
          <w:sz w:val="21"/>
          <w:szCs w:val="21"/>
          <w:lang w:eastAsia="tr-TR"/>
        </w:rPr>
        <w:t>İstek,amaç</w:t>
      </w:r>
      <w:proofErr w:type="gramEnd"/>
      <w:r w:rsidRPr="001E1733">
        <w:rPr>
          <w:rFonts w:ascii="Arial" w:eastAsia="Times New Roman" w:hAnsi="Arial" w:cs="Arial"/>
          <w:color w:val="5D5D5D"/>
          <w:sz w:val="21"/>
          <w:szCs w:val="21"/>
          <w:lang w:eastAsia="tr-TR"/>
        </w:rPr>
        <w:t>,gaye,maksat</w:t>
      </w:r>
      <w:proofErr w:type="spellEnd"/>
      <w:r w:rsidRPr="001E1733">
        <w:rPr>
          <w:rFonts w:ascii="Arial" w:eastAsia="Times New Roman" w:hAnsi="Arial" w:cs="Arial"/>
          <w:color w:val="5D5D5D"/>
          <w:sz w:val="21"/>
          <w:szCs w:val="21"/>
          <w:lang w:eastAsia="tr-TR"/>
        </w:rPr>
        <w:t xml:space="preserve">" anlamına geldiğinden bahsedilen "MERAM" kelimesi, Evliya Çelebi, </w:t>
      </w:r>
      <w:proofErr w:type="spellStart"/>
      <w:r w:rsidRPr="001E1733">
        <w:rPr>
          <w:rFonts w:ascii="Arial" w:eastAsia="Times New Roman" w:hAnsi="Arial" w:cs="Arial"/>
          <w:color w:val="5D5D5D"/>
          <w:sz w:val="21"/>
          <w:szCs w:val="21"/>
          <w:lang w:eastAsia="tr-TR"/>
        </w:rPr>
        <w:t>Seyahatnamesi'nde</w:t>
      </w:r>
      <w:proofErr w:type="spellEnd"/>
      <w:r w:rsidRPr="001E1733">
        <w:rPr>
          <w:rFonts w:ascii="Arial" w:eastAsia="Times New Roman" w:hAnsi="Arial" w:cs="Arial"/>
          <w:color w:val="5D5D5D"/>
          <w:sz w:val="21"/>
          <w:szCs w:val="21"/>
          <w:lang w:eastAsia="tr-TR"/>
        </w:rPr>
        <w:t xml:space="preserve"> gezip-gördüğü yerler arasında bağ bahçe, bostanlardan söz ederken bağlık-bahçelik bu yerlere her defasında </w:t>
      </w:r>
      <w:r w:rsidRPr="001E1733">
        <w:rPr>
          <w:rFonts w:ascii="Arial" w:eastAsia="Times New Roman" w:hAnsi="Arial" w:cs="Arial"/>
          <w:color w:val="5D5D5D"/>
          <w:sz w:val="21"/>
          <w:szCs w:val="21"/>
          <w:lang w:eastAsia="tr-TR"/>
        </w:rPr>
        <w:lastRenderedPageBreak/>
        <w:t xml:space="preserve">"Bağ-ı Meram" ifadesini kullanmaktadır; hatta buraların Konya'nın Meram'ı gibi olduğunu ifade etmektedir. “ </w:t>
      </w:r>
      <w:proofErr w:type="spellStart"/>
      <w:r w:rsidRPr="001E1733">
        <w:rPr>
          <w:rFonts w:ascii="Arial" w:eastAsia="Times New Roman" w:hAnsi="Arial" w:cs="Arial"/>
          <w:color w:val="5D5D5D"/>
          <w:sz w:val="21"/>
          <w:szCs w:val="21"/>
          <w:lang w:eastAsia="tr-TR"/>
        </w:rPr>
        <w:t>Peçevi</w:t>
      </w:r>
      <w:proofErr w:type="spellEnd"/>
      <w:r w:rsidRPr="001E1733">
        <w:rPr>
          <w:rFonts w:ascii="Arial" w:eastAsia="Times New Roman" w:hAnsi="Arial" w:cs="Arial"/>
          <w:color w:val="5D5D5D"/>
          <w:sz w:val="21"/>
          <w:szCs w:val="21"/>
          <w:lang w:eastAsia="tr-TR"/>
        </w:rPr>
        <w:t xml:space="preserve"> şehrinin Baruthane mesiresi, Kırım’ın Sudak Bağı, İstanbul’un 175 ten fazla bahçe ve gülistanları, Tebriz’in Şah-ı </w:t>
      </w:r>
      <w:proofErr w:type="spellStart"/>
      <w:r w:rsidRPr="001E1733">
        <w:rPr>
          <w:rFonts w:ascii="Arial" w:eastAsia="Times New Roman" w:hAnsi="Arial" w:cs="Arial"/>
          <w:color w:val="5D5D5D"/>
          <w:sz w:val="21"/>
          <w:szCs w:val="21"/>
          <w:lang w:eastAsia="tr-TR"/>
        </w:rPr>
        <w:t>Cihanbağı</w:t>
      </w:r>
      <w:proofErr w:type="spellEnd"/>
      <w:r w:rsidRPr="001E1733">
        <w:rPr>
          <w:rFonts w:ascii="Arial" w:eastAsia="Times New Roman" w:hAnsi="Arial" w:cs="Arial"/>
          <w:color w:val="5D5D5D"/>
          <w:sz w:val="21"/>
          <w:szCs w:val="21"/>
          <w:lang w:eastAsia="tr-TR"/>
        </w:rPr>
        <w:t xml:space="preserve">, Konya’nın Meram Mesiresinin yanında bir </w:t>
      </w:r>
      <w:proofErr w:type="spellStart"/>
      <w:r w:rsidRPr="001E1733">
        <w:rPr>
          <w:rFonts w:ascii="Arial" w:eastAsia="Times New Roman" w:hAnsi="Arial" w:cs="Arial"/>
          <w:color w:val="5D5D5D"/>
          <w:sz w:val="21"/>
          <w:szCs w:val="21"/>
          <w:lang w:eastAsia="tr-TR"/>
        </w:rPr>
        <w:t>çemenzar</w:t>
      </w:r>
      <w:proofErr w:type="spellEnd"/>
      <w:r w:rsidRPr="001E1733">
        <w:rPr>
          <w:rFonts w:ascii="Arial" w:eastAsia="Times New Roman" w:hAnsi="Arial" w:cs="Arial"/>
          <w:color w:val="5D5D5D"/>
          <w:sz w:val="21"/>
          <w:szCs w:val="21"/>
          <w:lang w:eastAsia="tr-TR"/>
        </w:rPr>
        <w:t xml:space="preserve"> bile değildir. Meram’da göreceğimiz yerler arasında Seyir Terası – Tavus Baba ve Mesire alanı olacaktır.</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Arial" w:eastAsia="Times New Roman" w:hAnsi="Arial" w:cs="Arial"/>
          <w:color w:val="5D5D5D"/>
          <w:sz w:val="21"/>
          <w:szCs w:val="21"/>
          <w:lang w:eastAsia="tr-TR"/>
        </w:rPr>
        <w:t xml:space="preserve">Akşam yemeğimizi Meram’da alıyoruz. </w:t>
      </w:r>
      <w:proofErr w:type="spellStart"/>
      <w:r w:rsidRPr="001E1733">
        <w:rPr>
          <w:rFonts w:ascii="Arial" w:eastAsia="Times New Roman" w:hAnsi="Arial" w:cs="Arial"/>
          <w:color w:val="5D5D5D"/>
          <w:sz w:val="21"/>
          <w:szCs w:val="21"/>
          <w:lang w:eastAsia="tr-TR"/>
        </w:rPr>
        <w:t>Bugün</w:t>
      </w:r>
      <w:r w:rsidRPr="001E1733">
        <w:rPr>
          <w:rFonts w:ascii="inherit" w:eastAsia="Times New Roman" w:hAnsi="inherit" w:cs="Arial"/>
          <w:b/>
          <w:bCs/>
          <w:color w:val="C00000"/>
          <w:sz w:val="21"/>
          <w:szCs w:val="21"/>
          <w:bdr w:val="none" w:sz="0" w:space="0" w:color="auto" w:frame="1"/>
          <w:lang w:eastAsia="tr-TR"/>
        </w:rPr>
        <w:t>Akşam</w:t>
      </w:r>
      <w:proofErr w:type="spellEnd"/>
      <w:r w:rsidRPr="001E1733">
        <w:rPr>
          <w:rFonts w:ascii="inherit" w:eastAsia="Times New Roman" w:hAnsi="inherit" w:cs="Arial"/>
          <w:b/>
          <w:bCs/>
          <w:color w:val="C00000"/>
          <w:sz w:val="21"/>
          <w:szCs w:val="21"/>
          <w:bdr w:val="none" w:sz="0" w:space="0" w:color="auto" w:frame="1"/>
          <w:lang w:eastAsia="tr-TR"/>
        </w:rPr>
        <w:t xml:space="preserve"> menümüzde Tandır Çorbası – Tandır Kebabı ve Saç arası olacaktır.</w:t>
      </w:r>
      <w:r w:rsidRPr="001E1733">
        <w:rPr>
          <w:rFonts w:ascii="Arial" w:eastAsia="Times New Roman" w:hAnsi="Arial" w:cs="Arial"/>
          <w:color w:val="5D5D5D"/>
          <w:sz w:val="21"/>
          <w:szCs w:val="21"/>
          <w:lang w:eastAsia="tr-TR"/>
        </w:rPr>
        <w:t> Yemeğimizi aldıktan sonra aracımızla MEVLANA KÜLTÜR MERKEZİNE gidiyoruz.</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NOT: Bu akşam atölyemizde yemek yapımı olmayacaktır. Sema programına katılacağız.</w:t>
      </w: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p>
    <w:p w:rsidR="001E1733" w:rsidRPr="001E1733" w:rsidRDefault="001E1733" w:rsidP="001E1733">
      <w:pPr>
        <w:shd w:val="clear" w:color="auto" w:fill="FFFFFF"/>
        <w:spacing w:after="0" w:line="240" w:lineRule="auto"/>
        <w:jc w:val="both"/>
        <w:textAlignment w:val="center"/>
        <w:rPr>
          <w:rFonts w:ascii="Arial" w:eastAsia="Times New Roman" w:hAnsi="Arial" w:cs="Arial"/>
          <w:color w:val="5D5D5D"/>
          <w:sz w:val="21"/>
          <w:szCs w:val="21"/>
          <w:lang w:eastAsia="tr-TR"/>
        </w:rPr>
      </w:pPr>
      <w:r w:rsidRPr="001E1733">
        <w:rPr>
          <w:rFonts w:ascii="inherit" w:eastAsia="Times New Roman" w:hAnsi="inherit" w:cs="Arial"/>
          <w:b/>
          <w:bCs/>
          <w:color w:val="5D5D5D"/>
          <w:sz w:val="21"/>
          <w:szCs w:val="21"/>
          <w:bdr w:val="none" w:sz="0" w:space="0" w:color="auto" w:frame="1"/>
          <w:lang w:eastAsia="tr-TR"/>
        </w:rPr>
        <w:t>MEVLEVİ SEMA TÖRENİ:</w:t>
      </w:r>
      <w:r w:rsidRPr="001E1733">
        <w:rPr>
          <w:rFonts w:ascii="Arial" w:eastAsia="Times New Roman" w:hAnsi="Arial" w:cs="Arial"/>
          <w:color w:val="5D5D5D"/>
          <w:sz w:val="21"/>
          <w:szCs w:val="21"/>
          <w:lang w:eastAsia="tr-TR"/>
        </w:rPr>
        <w:t xml:space="preserve"> Allah’a ulaşma yolunun derecelerini sembolize eden, içinde dini öğe ve temalar barındıran ve bu haliyle ayrıntılı kural ve niteliklere sahip tasavvufî bir törendir. Mevlevîliğe özel bu seremoni, 17 Aralık 1273 zamanında belli bir kurala bağlı kalmaksızın yapılmaktadır, Tören, birbiriyle bütünlük içinde farklı tasavvufî anlamlar içeren naat, ney taksimi, peşrev, </w:t>
      </w:r>
      <w:proofErr w:type="spellStart"/>
      <w:r w:rsidRPr="001E1733">
        <w:rPr>
          <w:rFonts w:ascii="Arial" w:eastAsia="Times New Roman" w:hAnsi="Arial" w:cs="Arial"/>
          <w:color w:val="5D5D5D"/>
          <w:sz w:val="21"/>
          <w:szCs w:val="21"/>
          <w:lang w:eastAsia="tr-TR"/>
        </w:rPr>
        <w:t>Devr</w:t>
      </w:r>
      <w:proofErr w:type="spellEnd"/>
      <w:r w:rsidRPr="001E1733">
        <w:rPr>
          <w:rFonts w:ascii="Arial" w:eastAsia="Times New Roman" w:hAnsi="Arial" w:cs="Arial"/>
          <w:color w:val="5D5D5D"/>
          <w:sz w:val="21"/>
          <w:szCs w:val="21"/>
          <w:lang w:eastAsia="tr-TR"/>
        </w:rPr>
        <w:t xml:space="preserve">-i </w:t>
      </w:r>
      <w:proofErr w:type="spellStart"/>
      <w:r w:rsidRPr="001E1733">
        <w:rPr>
          <w:rFonts w:ascii="Arial" w:eastAsia="Times New Roman" w:hAnsi="Arial" w:cs="Arial"/>
          <w:color w:val="5D5D5D"/>
          <w:sz w:val="21"/>
          <w:szCs w:val="21"/>
          <w:lang w:eastAsia="tr-TR"/>
        </w:rPr>
        <w:t>Veledî</w:t>
      </w:r>
      <w:proofErr w:type="spellEnd"/>
      <w:r w:rsidRPr="001E1733">
        <w:rPr>
          <w:rFonts w:ascii="Arial" w:eastAsia="Times New Roman" w:hAnsi="Arial" w:cs="Arial"/>
          <w:color w:val="5D5D5D"/>
          <w:sz w:val="21"/>
          <w:szCs w:val="21"/>
          <w:lang w:eastAsia="tr-TR"/>
        </w:rPr>
        <w:t xml:space="preserve"> ve dört selâm bölümünden oluşmaktadır. Sema Töreni, Mevlevîlik kültürünün doğru olarak aktarılabileceği mekânlarda gelenekten gelen Mevlevî müziği ile icra edilir. Itri’nin rast makamında bestelediği 17. yüzyılın sonundan itibaren çalınmakta olan naat-ı şerif ile törene başlanır. Pir Adil Çelebi gibi bestekârlar tarafından bestelenmiş ilahiler, müzik eğitimi almış koro tarafından okunur. Ney, kudüm ve ut gibi </w:t>
      </w:r>
      <w:proofErr w:type="gramStart"/>
      <w:r w:rsidRPr="001E1733">
        <w:rPr>
          <w:rFonts w:ascii="Arial" w:eastAsia="Times New Roman" w:hAnsi="Arial" w:cs="Arial"/>
          <w:color w:val="5D5D5D"/>
          <w:sz w:val="21"/>
          <w:szCs w:val="21"/>
          <w:lang w:eastAsia="tr-TR"/>
        </w:rPr>
        <w:t>enstrümanlar</w:t>
      </w:r>
      <w:proofErr w:type="gramEnd"/>
      <w:r w:rsidRPr="001E1733">
        <w:rPr>
          <w:rFonts w:ascii="Arial" w:eastAsia="Times New Roman" w:hAnsi="Arial" w:cs="Arial"/>
          <w:color w:val="5D5D5D"/>
          <w:sz w:val="21"/>
          <w:szCs w:val="21"/>
          <w:lang w:eastAsia="tr-TR"/>
        </w:rPr>
        <w:t>, koroya eşlik eder.</w:t>
      </w:r>
    </w:p>
    <w:p w:rsidR="005426B2" w:rsidRDefault="001E1733" w:rsidP="001E1733">
      <w:r w:rsidRPr="001E1733">
        <w:rPr>
          <w:rFonts w:ascii="Arial" w:eastAsia="Times New Roman" w:hAnsi="Arial" w:cs="Arial"/>
          <w:color w:val="5D5D5D"/>
          <w:sz w:val="21"/>
          <w:szCs w:val="21"/>
          <w:bdr w:val="none" w:sz="0" w:space="0" w:color="auto" w:frame="1"/>
          <w:shd w:val="clear" w:color="auto" w:fill="FFFFFF"/>
          <w:lang w:eastAsia="tr-TR"/>
        </w:rPr>
        <w:t>Program yaklaşık 2 saat sürmektedir. Programın bitiminden sonra Otele transfer ve Konaklama</w:t>
      </w:r>
      <w:bookmarkStart w:id="0" w:name="_GoBack"/>
      <w:bookmarkEnd w:id="0"/>
    </w:p>
    <w:sectPr w:rsidR="005426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7F6"/>
    <w:rsid w:val="001E1733"/>
    <w:rsid w:val="003007F6"/>
    <w:rsid w:val="005426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7EA42-BEC1-424B-8150-307815D8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1E17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45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2085</Words>
  <Characters>11886</Characters>
  <Application>Microsoft Office Word</Application>
  <DocSecurity>0</DocSecurity>
  <Lines>99</Lines>
  <Paragraphs>27</Paragraphs>
  <ScaleCrop>false</ScaleCrop>
  <Company/>
  <LinksUpToDate>false</LinksUpToDate>
  <CharactersWithSpaces>13944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2026-03-26T13:09:00Z</dcterms:created>
  <dcterms:modified xsi:type="dcterms:W3CDTF">2026-03-26T13:10:00Z</dcterms:modified>
</cp:coreProperties>
</file>